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760"/>
        <w:gridCol w:w="4620"/>
        <w:gridCol w:w="3920"/>
        <w:gridCol w:w="1740"/>
        <w:gridCol w:w="1620"/>
        <w:gridCol w:w="620"/>
        <w:gridCol w:w="1360"/>
      </w:tblGrid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65300" cy="673100"/>
                  <wp:wrapNone/>
                  <wp:docPr id="8459308" name="Picture"/>
                  <a:graphic>
                    <a:graphicData uri="http://schemas.openxmlformats.org/drawingml/2006/picture">
                      <pic:pic>
                        <pic:nvPicPr>
                          <pic:cNvPr id="8459308" name="Picture"/>
                          <pic:cNvPicPr/>
                        </pic:nvPicPr>
                        <pic:blipFill>
                          <a:blip r:embed="img_0_0_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6731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780"/>
        </w:trPr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</w:pPr>
            <w:r>
              <w:rPr>
                <w:rFonts w:ascii="DINOT-Light" w:hAnsi="DINOT-Light" w:eastAsia="DINOT-Light" w:cs="DINOT-Light"/>
                <w:sz w:val="48.0"/>
                <w:b w:val="true"/>
              </w:rPr>
              <w:t xml:space="preserve">Certificaat Geografisch Informatie Systeem</w:t>
            </w: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380"/>
        </w:trPr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</w:pPr>
            <w:r>
              <w:rPr>
                <w:rFonts w:ascii="DINOT-Light" w:hAnsi="DINOT-Light" w:eastAsia="DINOT-Light" w:cs="DINOT-Light"/>
                <w:sz w:val="36.0"/>
              </w:rPr>
              <w:t xml:space="preserve">Mw. BUEKERS Annemarie</w:t>
              <w:br/>
              <w:t xml:space="preserve">PZ West-Limburg</w:t>
              <w:br/>
              <w:t xml:space="preserve">heeft met succes de volgende opleiding gevolgd</w:t>
            </w: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DINOT-Light" w:hAnsi="DINOT-Light" w:eastAsia="DINOT-Light" w:cs="DINOT-Light"/>
                <w:sz w:val="36.0"/>
                <w:b w:val="true"/>
              </w:rPr>
              <w:t xml:space="preserve">EDL Opleiding PZ Beheer 2 d</w:t>
              <w:br/>
              <w:t xml:space="preserve">Opleiding EDL Beheer voor politie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600"/>
        </w:trPr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</w:pPr>
            <w:r>
              <w:rPr>
                <w:rFonts w:ascii="DINOT-Light" w:hAnsi="DINOT-Light" w:eastAsia="DINOT-Light" w:cs="DINOT-Light"/>
                <w:sz w:val="24.0"/>
              </w:rPr>
              <w:t xml:space="preserve">Totale opleidingsduur:   </w:t>
              <w:br/>
              <w:t xml:space="preserve">  14-02-2008</w:t>
            </w: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76300" cy="1117600"/>
                  <wp:wrapNone/>
                  <wp:docPr id="2312876" name="Picture"/>
                  <a:graphic>
                    <a:graphicData uri="http://schemas.openxmlformats.org/drawingml/2006/picture">
                      <pic:pic>
                        <pic:nvPicPr>
                          <pic:cNvPr id="2312876" name="Picture"/>
                          <pic:cNvPicPr/>
                        </pic:nvPicPr>
                        <pic:blipFill>
                          <a:blip r:embed="img_0_0_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1176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DINOT-Light" w:hAnsi="DINOT-Light" w:eastAsia="DINOT-Light" w:cs="DINOT-Light"/>
                <w:sz w:val="24.0"/>
              </w:rPr>
              <w:t xml:space="preserve">                                                                                                                                                                              Johan Bonne</w:t>
              <w:br/>
              <w:t xml:space="preserve">                             Opleiding en Gebruikersondersteuning                                                                                                    Afg.-Bestuurder</w:t>
            </w:r>
          </w:p>
        </w:tc>
      </w:tr>
    </w:tbl>
    <w:sectPr>
      <w:pgSz w:w="16840" w:h="11900" w:orient="landscape"/>
      <w:pgMar w:top="560" w:right="560" w:bottom="560" w:left="1140" w:header="0" w:footer="0" w:gutter="0"/>
      <w:docGrid w:linePitch="3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img_0_0_1" Type="http://schemas.openxmlformats.org/officeDocument/2006/relationships/image" Target="media/img_0_0_1.png"/>
 <Relationship Id="img_0_0_6" Type="http://schemas.openxmlformats.org/officeDocument/2006/relationships/image" Target="media/img_0_0_6.gif"/>
</Relationships>

</file>