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21" w:rsidRDefault="00381A21">
      <w:pPr>
        <w:keepNext/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9"/>
        <w:gridCol w:w="4560"/>
      </w:tblGrid>
      <w:tr w:rsidR="00381A21" w:rsidRPr="00D16EE9">
        <w:trPr>
          <w:trHeight w:val="375"/>
          <w:tblCellSpacing w:w="0" w:type="auto"/>
        </w:trPr>
        <w:tc>
          <w:tcPr>
            <w:tcW w:w="0" w:type="auto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FFFFFF"/>
              <w:right w:val="single" w:sz="11" w:space="0" w:color="FFFFFF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381A21" w:rsidRPr="00D16EE9" w:rsidRDefault="00D16EE9">
            <w:pPr>
              <w:keepNext/>
              <w:spacing w:after="0"/>
              <w:jc w:val="center"/>
              <w:rPr>
                <w:lang w:val="fr-FR"/>
              </w:rPr>
            </w:pPr>
            <w:r w:rsidRPr="00D16EE9">
              <w:rPr>
                <w:rFonts w:ascii="Arial"/>
                <w:b/>
                <w:color w:val="0000FF"/>
                <w:lang w:val="fr-FR"/>
              </w:rPr>
              <w:t xml:space="preserve">CONDITIONS GENERALES DE VENTE </w:t>
            </w:r>
            <w:r>
              <w:rPr>
                <w:rFonts w:ascii="Arial"/>
                <w:b/>
                <w:color w:val="0000FF"/>
                <w:lang w:val="fr-FR"/>
              </w:rPr>
              <w:t>X</w:t>
            </w:r>
          </w:p>
        </w:tc>
      </w:tr>
      <w:tr w:rsidR="00381A21" w:rsidRPr="00D16EE9">
        <w:trPr>
          <w:trHeight w:val="15"/>
          <w:tblCellSpacing w:w="0" w:type="auto"/>
        </w:trPr>
        <w:tc>
          <w:tcPr>
            <w:tcW w:w="6997" w:type="dxa"/>
            <w:tcBorders>
              <w:left w:val="single" w:sz="11" w:space="0" w:color="FFFFFF"/>
              <w:bottom w:val="single" w:sz="11" w:space="0" w:color="FFFFFF"/>
              <w:right w:val="single" w:sz="11" w:space="0" w:color="FFFFFF"/>
            </w:tcBorders>
            <w:tcMar>
              <w:top w:w="15" w:type="dxa"/>
              <w:left w:w="81" w:type="dxa"/>
              <w:bottom w:w="15" w:type="dxa"/>
              <w:right w:w="81" w:type="dxa"/>
            </w:tcMar>
          </w:tcPr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Les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sentes Conditions G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rales,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visables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tout moment, s'appliquent aux produits commercialis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 et aux prestations de service (ci-apr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sign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«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la FOURNITURE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»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) fournis par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ses clients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professionnels (ci-apr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sign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s par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«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le CLIENT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»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).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Elles sont adress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es ou remises au CLIENT pour lui permettre de passer commande. En cons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quence, le fait de passer commande vaut acceptation enti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re et sans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serve du CLIENT aux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sentes Conditions G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rales qui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valent sur tout autre document du CLIENT, notamment sur ses propres conditions g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rales d'achat. Toute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rogation aux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sentes Conditions G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rales sera,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faut d'acceptation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crite, inopposable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, quel que soit le moment o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ù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elle a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ura pu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tre port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sa connaissance. Les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sentes Conditions G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rales peuvent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tre amend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es ou compl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es par des conditions particuli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res.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b/>
                <w:color w:val="0000FF"/>
                <w:sz w:val="15"/>
                <w:lang w:val="fr-FR"/>
              </w:rPr>
              <w:t>1. GENERALITES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La FOURNITURE comprend uniquement les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l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ments sp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cifi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s dans l'offre 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. Pour les FOURNIT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URES additionnelles, les prix et les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lais de livraison sont convenus sp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cialement entre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et le CLIENT. L'offre 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est valable un mois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dater de son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mission, sauf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cision contraire mentionn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dans l'offre. Les prix et informations relat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ifs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la FOURNITURE mentionn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 sur les catalogues, prospectus et tarifs ne sont donn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 qu'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titre indicatif,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se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servant le droit d'y apporter toute modification de disposition, de forme, de dimension, de poids ou de mati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re sans que cela puisse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onner lieu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quelconque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clamation ou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duction de prix. En raison de l'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volution des normes et du mat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riel, les caract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ristiques et cotes d'encombrements stipul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es dans tout document transmis au CLIENT n'engagent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qu'apr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 confirmation de celles-c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i par ses services.</w:t>
            </w:r>
          </w:p>
          <w:p w:rsidR="00381A21" w:rsidRPr="00D16EE9" w:rsidRDefault="00D16EE9">
            <w:pPr>
              <w:keepNext/>
              <w:spacing w:after="0"/>
              <w:ind w:left="284"/>
              <w:rPr>
                <w:lang w:val="fr-FR"/>
              </w:rPr>
            </w:pPr>
            <w:r w:rsidRPr="00D16EE9">
              <w:rPr>
                <w:rFonts w:ascii="Arial"/>
                <w:b/>
                <w:color w:val="0000FF"/>
                <w:sz w:val="15"/>
                <w:lang w:val="fr-FR"/>
              </w:rPr>
              <w:t>2. PROPRIETE INTELLECTUELLE ET INDUSTRIELLE - CONFIDENTIALITE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conserve la propri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int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grale et exclusive de l'ensemble de ses droits de propri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intellectuelle et industrielle portant sur la FOURNITURE ou sa fabrication y com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pris sur les logiciels, la technologie, le savoir-faire brevet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ou non et sur tout document transmis au CLIENT (projets,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tudes documentation, notice technique etc.). Seul un droit d'usage aff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rent auxdits droits pourra, le cas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ch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ant,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tre conc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titr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non exclusif au CLIENT. Le CLIENT s'oblige, sous peine d'engager sa responsabilit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,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prendre toutes dispositions 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cessaires afin d'assurer un traitement confidentiel et pour une dur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illimit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e, de l'ensemble des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l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ments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s et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restituer sur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emi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re demande tous documents transmis par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, et ce sans indemnit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, ni contrepartie.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b/>
                <w:color w:val="0000FF"/>
                <w:sz w:val="15"/>
                <w:lang w:val="fr-FR"/>
              </w:rPr>
              <w:t>3. COMMANDES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Le contrat de vente, 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me en cas de devis accept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ou d'offre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alable, ne devient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finitif qu'apr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s acceptation expresse par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 la commande du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CLIENT et de la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ception de l'acompte convenu par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. Toute annulation de commande par le CLIENT doit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tre notifi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exclusivement par lettre recommand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avec accus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ception. </w:t>
            </w:r>
            <w:proofErr w:type="spellStart"/>
            <w:r w:rsidRPr="00D16EE9">
              <w:rPr>
                <w:rFonts w:ascii="Arial"/>
                <w:color w:val="000000"/>
                <w:sz w:val="15"/>
                <w:lang w:val="fr-FR"/>
              </w:rPr>
              <w:t>Quelqu</w:t>
            </w:r>
            <w:proofErr w:type="spellEnd"/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' en soit le motif,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facturera 50 % du montant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de la commande si l'annulation lui est notifi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30 jours au plus avant la date de livraison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vue et 80 % si elle lui est notifi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moins de 30 jours avant cette 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me date.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La FOURNITURE est uniquement con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ç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ue pour un usage commercial ou industriel. Le CLIE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NT est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put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responsable du choix de la FOURNITURE command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- ayant re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ç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u 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, les conseils et informations 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cessaires sur les conditions d'utilisation, les capacit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 et limites de performance de la FOURNITURE - et, en sa qualit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 professionnel,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 son usage et de son int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gration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ventuelle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un autre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quipement. Pour un usage avec des applications critiques, il se pourrait que la FOURNITURE doive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pondre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des obligations l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gales et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glementaires,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des normes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lastRenderedPageBreak/>
              <w:t>locales sp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cifiques et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tre adapt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e selon les recommandations 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. Dans tous les cas, pour un tel usage,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conseille au CLIENT de le contacter au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alable afin que la capacit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 la FOURNITURE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satisfaire le niveau requis de s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curit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, de performance et de fiabilit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lui soit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confirm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e. Le terme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«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application critique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»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inclut notamment les syst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mes de maintien des fonctions vitales, les applications 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dicales, le transport commercial, les installations nucl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aires ou tout autre syst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me ou application o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ù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la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faillance de la FO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URNITURE est susceptible de causer des dommages substantiels aux personnes ou aux biens.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b/>
                <w:color w:val="0000FF"/>
                <w:sz w:val="15"/>
                <w:lang w:val="fr-FR"/>
              </w:rPr>
              <w:t>4. PRIX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Les prix sont mentionn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s hors taxe. Ils sont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tablis en tenant compte des conditions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conomiques existant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la date de publication de la liste des prix ou d'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ission de l'offre et sont donc susceptibles d'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tre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vis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s, sans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avis, suivant les conditions existant au moment de la facturation de la FOURNITURE. Aussi, la FOURNITURE est-elle factur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au CLIENT sur la base du tarif en vigueur au jour de la livraison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.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se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serve notamment le droit d'indexer les prix en cas de fluctuation importante du cours de certains 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taux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cieux tels le cuivre, le plomb et l'argent par rapport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leur valeur de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f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rence en vigueur au moment de l'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mission de l'offre.</w:t>
            </w:r>
          </w:p>
        </w:tc>
        <w:tc>
          <w:tcPr>
            <w:tcW w:w="7083" w:type="dxa"/>
            <w:tcBorders>
              <w:bottom w:val="single" w:sz="11" w:space="0" w:color="FFFFFF"/>
              <w:right w:val="single" w:sz="11" w:space="0" w:color="FFFFFF"/>
            </w:tcBorders>
            <w:tcMar>
              <w:top w:w="15" w:type="dxa"/>
              <w:left w:w="81" w:type="dxa"/>
              <w:bottom w:w="15" w:type="dxa"/>
              <w:right w:w="81" w:type="dxa"/>
            </w:tcMar>
          </w:tcPr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b/>
                <w:color w:val="0000FF"/>
                <w:sz w:val="15"/>
                <w:lang w:val="fr-FR"/>
              </w:rPr>
              <w:lastRenderedPageBreak/>
              <w:t>5. C</w:t>
            </w:r>
            <w:r w:rsidRPr="00D16EE9">
              <w:rPr>
                <w:rFonts w:ascii="Arial"/>
                <w:b/>
                <w:color w:val="0000FF"/>
                <w:sz w:val="15"/>
                <w:lang w:val="fr-FR"/>
              </w:rPr>
              <w:t>ONDITIONS DE PAIEMENT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Le montant minimum de facturation est fix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80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€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. L'offre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termine les conditions de paiement. A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faut, les conditions suivantes sont appliqu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es : encaissement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finitif de 30 % du montant total hors taxe de la commande par ch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que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la passation de la commande puis encaissement du solde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la livraison, par traite payable dans les 30 (trente) jours de la date de la facture. Aucun escompte ne sera accord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en cas de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glement anticip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. Les termes de paiement ne peuvent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tre ni retard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, ni modifi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s, pour quelque cause que ce soit, 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me en cas de litige. Les encaissements partiels s'imputeront sur les ventes les plus anciennes.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b/>
                <w:color w:val="0000FF"/>
                <w:sz w:val="15"/>
                <w:lang w:val="fr-FR"/>
              </w:rPr>
              <w:t>6. LIVRAISON ET STOCKAGE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Les conditions de livraison sont interpr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es conform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ment aux Incoterms en vigueur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la date de la signature du contrat. Sauf stipulation contraire, la livraison de la FOURNITURE est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put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effectu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dans les usines, agences ou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ô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ts 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, soit par la remise directe au CLIENT, soit par simple avis de mise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disposition, soit par la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livrance dans les 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mes lieux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un exp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diteur ou transporteur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sign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par le CLIENT ou,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faut de cette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signation, choisi par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. Toute commande </w:t>
            </w:r>
            <w:proofErr w:type="spellStart"/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ch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anc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</w:t>
            </w:r>
            <w:proofErr w:type="spellEnd"/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ou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titive sera mise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disposition et accept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dans les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lais convenus sur l'accus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ception, chaque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ch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ance faisant l'objet d'une facturation partielle.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Si l'exp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dition est retard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du fait du CLIENT ou de toute autre cause ind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pendante de sa volont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,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peut accepter, sur demande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crite du CLIENT et aux frais et risques exclusi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fs de ce dernier, de manutentionner la FOURNITURE.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facturera une somme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gale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0.6 % du prix hors taxe de la FOURNITURE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stocker par semaine de report avec un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lai de carence de 15 (quinze) jours calendaires. La dur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de stockage ne pourra en auc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un cas exc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der 12 (douze) mois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compter de la demande de report de livraison. Ces dispositions ne modifient en rien les obligations de paiement du CLIENT et ne constituent aucune novation.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En fonction de la dur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e de stockage,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pourra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cider de rec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harger les batteries de la FOURNITURE qui en sont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quip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es et facturera cette prestation au CLIENT, ainsi que tous frais de remise en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tat 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cessaires. Il appartient au CLIENT de souscrire toutes les garanties 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cessaires pour assurer la FOURNITURE entrepo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e chez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qui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cline toute responsabilit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cet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gard.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b/>
                <w:color w:val="0000FF"/>
                <w:sz w:val="15"/>
                <w:lang w:val="fr-FR"/>
              </w:rPr>
              <w:t>7 D</w:t>
            </w:r>
            <w:r w:rsidRPr="00D16EE9">
              <w:rPr>
                <w:rFonts w:ascii="Arial"/>
                <w:b/>
                <w:color w:val="0000FF"/>
                <w:sz w:val="15"/>
                <w:lang w:val="fr-FR"/>
              </w:rPr>
              <w:t>É</w:t>
            </w:r>
            <w:r w:rsidRPr="00D16EE9">
              <w:rPr>
                <w:rFonts w:ascii="Arial"/>
                <w:b/>
                <w:color w:val="0000FF"/>
                <w:sz w:val="15"/>
                <w:lang w:val="fr-FR"/>
              </w:rPr>
              <w:t>LAI DE LIVRAISON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Le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lai de livraison court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partir de la plus tardive des dates suivantes : celle de l'accus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ception de la commande, de la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ception par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des renseignements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demand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s au CLIENT, de l'acompte ou des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l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ments de la FOURNITURE que le CLIENT doit remettre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Sauf disposition contraire, le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lai de livraison est donn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titre indicatif. Un retard de livraison ne peut en aucun cas justifier l'annulation de la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commande.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est lib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 son engagement de livrer dans le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lai convenu : si les conditions de paiement n'ont pas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respect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es par le CLIENT ou en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sence d'un cas fortuit ou de force majeure ou de tout autre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v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nement ind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pendant de la volont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, tels que notamment : gr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ve,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pid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mie,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tat de guerre,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quisition, incendie, inondation, accident d'outillage, rebut de pi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ces importantes en cours de fabrication, perturbations dans les transports ou dans les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seaux d'information, rupture d'a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pprovisionnement de mati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res premi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res ou de sources d'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nergie et plus g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ralement toute cause entra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î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nant un arr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 total ou partiel de l'activit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ou de celle de l'un de ses fournisseurs, sous-traitants ou transporteurs. La survenance de l'un de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v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nements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 sera notifi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e en temps opportun par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au CLIENT qui ne pourra revendiquer la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lastRenderedPageBreak/>
              <w:t>modification des conditions de paiement, l'annulation de sa commande ou le versement d'indemnit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ou de 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nalit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b/>
                <w:color w:val="0000FF"/>
                <w:sz w:val="15"/>
                <w:lang w:val="fr-FR"/>
              </w:rPr>
              <w:t>8. EMBALLAGE - TRANSPORT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Les prix sont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calcul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 pour un mat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riel fourni en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part usine, non emball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. Les exp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ditions par colis express ou hors de la France 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tropolitaine sont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la charge du CLIENT, de 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me que toute autre op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ration de transport, d'assurance, de douane, d'emballages sp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ciaux,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etc. Les marchandises voyagent aux risques et 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rils du CLIENT et le transfert des risques sur les FOURNITURES vendues s'effectue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la livraison comme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cis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l'article 6. En cas d'avarie ou de manquant, il incombe au CLIENT d'effectuer toutes les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ser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ves 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cessaires aupr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 du transporteur.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Pour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tre valable, toute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serve doit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tre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taill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sur le bulletin de livraison puis confirm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au transporteur par lettre recommand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e dans les trois jours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compter de la date de livraison, conform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ment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l'article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L.133-3 du Code de Commerce ou selon les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gles applicables au contrat de transport international.</w:t>
            </w:r>
          </w:p>
        </w:tc>
      </w:tr>
    </w:tbl>
    <w:p w:rsidR="00381A21" w:rsidRPr="00D16EE9" w:rsidRDefault="00D16EE9">
      <w:pPr>
        <w:spacing w:after="0"/>
        <w:rPr>
          <w:lang w:val="fr-FR"/>
        </w:rPr>
      </w:pPr>
      <w:r w:rsidRPr="00D16EE9">
        <w:rPr>
          <w:lang w:val="fr-FR"/>
        </w:rPr>
        <w:lastRenderedPageBreak/>
        <w:br/>
      </w:r>
      <w:r w:rsidRPr="00D16EE9">
        <w:rPr>
          <w:rFonts w:ascii="Times New Roman"/>
          <w:color w:val="000000"/>
          <w:lang w:val="fr-FR"/>
        </w:rPr>
        <w:t xml:space="preserve">  </w:t>
      </w:r>
    </w:p>
    <w:p w:rsidR="00381A21" w:rsidRPr="00D16EE9" w:rsidRDefault="00381A21">
      <w:pPr>
        <w:keepNext/>
        <w:spacing w:after="0"/>
        <w:rPr>
          <w:lang w:val="fr-FR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2"/>
        <w:gridCol w:w="4667"/>
      </w:tblGrid>
      <w:tr w:rsidR="00381A21">
        <w:trPr>
          <w:trHeight w:val="15"/>
          <w:tblCellSpacing w:w="0" w:type="auto"/>
        </w:trPr>
        <w:tc>
          <w:tcPr>
            <w:tcW w:w="6991" w:type="dxa"/>
            <w:tcBorders>
              <w:top w:val="single" w:sz="11" w:space="0" w:color="FFFFFF"/>
              <w:left w:val="single" w:sz="11" w:space="0" w:color="FFFFFF"/>
              <w:bottom w:val="single" w:sz="11" w:space="0" w:color="FFFFFF"/>
              <w:right w:val="single" w:sz="11" w:space="0" w:color="FFFFFF"/>
            </w:tcBorders>
            <w:tcMar>
              <w:top w:w="15" w:type="dxa"/>
              <w:left w:w="81" w:type="dxa"/>
              <w:bottom w:w="15" w:type="dxa"/>
              <w:right w:w="81" w:type="dxa"/>
            </w:tcMar>
          </w:tcPr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b/>
                <w:color w:val="0000FF"/>
                <w:sz w:val="15"/>
                <w:lang w:val="fr-FR"/>
              </w:rPr>
              <w:t>9. RETARD OU DEFAUT DE PAIEMENT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Sont assimil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un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faut de paiement d'une facture : la non acceptation et/ou le </w:t>
            </w:r>
            <w:proofErr w:type="spellStart"/>
            <w:r w:rsidRPr="00D16EE9">
              <w:rPr>
                <w:rFonts w:ascii="Arial"/>
                <w:color w:val="000000"/>
                <w:sz w:val="15"/>
                <w:lang w:val="fr-FR"/>
              </w:rPr>
              <w:t>non retour</w:t>
            </w:r>
            <w:proofErr w:type="spellEnd"/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d'un effet de commerce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mis par le CLIENT, la compensation non autoris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e, le paiement partiel d'une facture, la suspension ou le diff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 paiement pour quelque cause que ce soit par le CLIENT ou son refus de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ceptionner la FOURNITURE.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Tout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faut de paiement entra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î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ne, d'une pa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rt, l'exigibilit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imm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diate de toutes les sommes dues en raison de la commande en cause et des factures non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chues, quel que soit le mode de paiement retenu et d'autre part, la suspension de toutes les commandes en cours, sans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judice de toute autre voie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d'action.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Conform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ment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l'article L441-6 du Code de Commerce, des 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nalit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s de retard seront dues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faut de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glement le jour suivant la date de paiement figurant sur la facture, sans mise en demeure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alable. Le taux d'int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 de ces 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nalit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 de ret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ard est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gal au taux appliqu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par la Banque Centrale Europ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enne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son op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ration de refinancement la plus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cente major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 10 points de pourcentage avec un minimum de perception de 50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€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. Le taux d'int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 BCE applicable pendant le premier semestre de l'ann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concern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est le taux en vigueur au 1er janvier de l'ann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en cours, et pendant le second semestre il est le taux en vigueur au 1er juillet de l'ann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en cours.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En outre, au titre des frais de recouvrement, toute facture ayant fait l'objet d'un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faut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de paiement sera </w:t>
            </w:r>
            <w:proofErr w:type="gramStart"/>
            <w:r w:rsidRPr="00D16EE9">
              <w:rPr>
                <w:rFonts w:ascii="Arial"/>
                <w:color w:val="000000"/>
                <w:sz w:val="15"/>
                <w:lang w:val="fr-FR"/>
              </w:rPr>
              <w:t>major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</w:t>
            </w:r>
            <w:proofErr w:type="gramEnd"/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 plein droit d'une indemnit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forfaitaire fix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par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cret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40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€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. Lorsque les frais de recouvrement expos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s par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sont sup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rieurs au montant de cette indemnit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forfaitaire,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se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serve le droit de demander une indemni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sation compl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mentaire sur justification.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Par ailleurs,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se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serve le droit, en cas de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faut de paiement :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- de prononcer, le cas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ch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ant, la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solution de la vente, quarante-huit (48) heures apr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 une mise en demeure rest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infructueuse. Dans ce c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as, le CLIENT sera tenu de restituer imm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diatement et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ses frais, la FOURNITURE livr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en vertu de la clause de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serve de propri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ci-dessous.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- de fixer, en fonction des risques encourus, un plafond au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couvert qui aurait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accord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au CLIENT, de con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venir de nouveaux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lais de paiement et/ou d'exiger la constitution de nouvelles garanties. Tel sera notamment le cas si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consid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re que la modification dans la structure juridique, dans la direction ou l'actionnariat du CLIENT, ainsi que la cession,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la location, la mise en nantissement ou l'apport de son fonds de commerce a un effet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favorable sur le cr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dit du CLIENT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b/>
                <w:color w:val="0000FF"/>
                <w:sz w:val="15"/>
                <w:lang w:val="fr-FR"/>
              </w:rPr>
              <w:t>10. RECLAMATION ET RETOUR DE LA FOURNITURE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Sous peine de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ch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ance, le CLIENT dispose de 7 (sept) jours francs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compter de la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cepti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on de la FOURNITURE pour formuler toute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clamation ou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serve par lettre recommand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avec accus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ception. Aucune FOURNITURE ne pourra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tre retourn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sans un accord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alable et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crit 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. Tout retour se fera sous la responsabilit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exclusive et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aux frais du CLIENT.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b/>
                <w:color w:val="0000FF"/>
                <w:sz w:val="15"/>
                <w:lang w:val="fr-FR"/>
              </w:rPr>
              <w:t>11. GARANTIE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garantit la FOURNITURE contre tout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faut de conformit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ou vice cach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av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dans la conception ou la fabrication. La dur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de garantie est de 12 (douze) mois apr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s la mise en service de la FOURNITURE sans pouvoir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toutefois exc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der 18 (dix-huit) mois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compter de sa date de livraison. La garantie n'est acquise au CLIENT qu'apr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glement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finitif de la FOURNITURE.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La garantie 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est strictement limit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la FOURNITURE et ne s'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tend pas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l'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quipement dans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lequel la FOURNITURE serait int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gr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e ni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la performance de cet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quipement. L'obligation 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ne peut avoir pour effet que la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paration ou le remplacement,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sa discr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tion et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ses frais, dans ses ateliers, de tout ou partie de la FOURNITURE reconnu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faillante.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 connaissance du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faut, le CLIENT avisera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par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crit des vices qu'il impute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la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lastRenderedPageBreak/>
              <w:t xml:space="preserve">FOURNITURE, fournira toutes justifications quant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leur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alit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et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cisera la destination et les conditions d'utilisation de la FOURNITURE.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se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serve le droit de modifier la FOURNITURE en vue de satisfaire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la mise en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œ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uvre de sa garantie.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La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paration, le remplacement ou la modification de tout ou partie de la FOURNITURE pendant la 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riode de garantie, ne peut avoir pour effet de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prolonger la dur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de celle-ci. Les pi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ces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fectueuses remplac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es gratuitement sont mises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la disposition 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et redeviennent sa propri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; les pi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ces factur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es le cas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ch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ant au CLIENT sont garanties pendant 3 (trois) mois dans les conditions nor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males d'utilisation.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La garantie est exclue :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- en cas de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faut ou de vice provenant soit des mati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res fournies par le CLIENT, soit d'une conception impos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par celui-ci,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- en cas de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rioration ou d'accident imputable au transport ou provenant de 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gli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gence, de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faut d'installation, de surveillance ou d'entretien par le CLIENT ou par un tiers,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- en cas d'utilisation, d'installation ou de stockage de la FOURNITURE dans des conditions anormales ou non conformes aux prescriptions 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ou aux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gles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de l'art,</w:t>
            </w:r>
          </w:p>
        </w:tc>
        <w:tc>
          <w:tcPr>
            <w:tcW w:w="7089" w:type="dxa"/>
            <w:tcBorders>
              <w:top w:val="single" w:sz="11" w:space="0" w:color="FFFFFF"/>
              <w:bottom w:val="single" w:sz="11" w:space="0" w:color="FFFFFF"/>
              <w:right w:val="single" w:sz="11" w:space="0" w:color="FFFFFF"/>
            </w:tcBorders>
            <w:tcMar>
              <w:top w:w="15" w:type="dxa"/>
              <w:left w:w="81" w:type="dxa"/>
              <w:bottom w:w="15" w:type="dxa"/>
              <w:right w:w="81" w:type="dxa"/>
            </w:tcMar>
          </w:tcPr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lastRenderedPageBreak/>
              <w:t>- si le CLIENT a effectu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ou fait </w:t>
            </w:r>
            <w:proofErr w:type="gramStart"/>
            <w:r w:rsidRPr="00D16EE9">
              <w:rPr>
                <w:rFonts w:ascii="Arial"/>
                <w:color w:val="000000"/>
                <w:sz w:val="15"/>
                <w:lang w:val="fr-FR"/>
              </w:rPr>
              <w:t>effectuer</w:t>
            </w:r>
            <w:proofErr w:type="gramEnd"/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des modifications,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glages ou des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parations sur la FOURNITURE sans l'accord express 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,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- en cas de dommages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sultant de cas fortuits, de force majeure ou de fait fautif du CLIENT ou d'un ti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ers,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La garantie ne couvre pas le remplacement ou la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paration de pi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ces qui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sulterait de l'usure normale de la FOURNITURE.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b/>
                <w:color w:val="0000FF"/>
                <w:sz w:val="15"/>
                <w:lang w:val="fr-FR"/>
              </w:rPr>
              <w:t>12. RESPONSABILITE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La responsabilit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est strictement limit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aux obligations stipul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es dans les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sentes Conditions G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rales et en tout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tat de cause, aux dommages mat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riels directs et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visibles, qui sont plafonn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s au montant de la FOURNITURE. A l'exclusion de la faute lourde 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et de la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paration du dommage corporel,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ne sera tenu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aucune autre indem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nisation. La responsabilit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ne pourra en aucun cas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tre recherch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par le CLIENT pour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parer des dommages immat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riels, cons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cutifs ou non, du fait de la FOURNITURE tels que notamment un manque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gagner, une perte d'exploitation et/ou d'informat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ions, un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judice commercial, etc. Toute disposition contraire convenue par le CLIENT avec tout tiers acqu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reur ou utilisateur de la FOURNITURE sera inopposable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Cette limitation de responsabilit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constitue une condition essentielle et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termina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nte de l'engagement 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b/>
                <w:color w:val="0000FF"/>
                <w:sz w:val="15"/>
                <w:lang w:val="fr-FR"/>
              </w:rPr>
              <w:t>13. DIVERS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Est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galement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la charge du CLIENT tout imp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ô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t, taxe, droit ou prestation non mentionn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 dans les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sentes Conditions G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rales et dus en application de la l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gislation fran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ç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aise ou de celle d'un Etat tiers.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b/>
                <w:color w:val="0000FF"/>
                <w:sz w:val="15"/>
                <w:lang w:val="fr-FR"/>
              </w:rPr>
              <w:t>14. E</w:t>
            </w:r>
            <w:r w:rsidRPr="00D16EE9">
              <w:rPr>
                <w:rFonts w:ascii="Arial"/>
                <w:b/>
                <w:color w:val="0000FF"/>
                <w:sz w:val="15"/>
                <w:lang w:val="fr-FR"/>
              </w:rPr>
              <w:t>LIMINATION DES DECHETS ISSUS DES EQUIPEMENTS.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En respect de la l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gislation environnementale applicable, il appartient au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tenteur des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chets issus de la FOURNITURE d'en faire assurer le traitement et l'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limination. Le CLIENT s'engage en cons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quence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fin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ancer et organiser la gestion des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chets. En ce qui concerne les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chets issus de la FOURNITURE et entrant dans le champ d'application de la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«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Directive 2012/19/UE du 4 juillet 2012 relative aux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chets d'Equipement Electriques et Electroniques (EEE)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»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ou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d'autres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glementations relatives aux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chets, et lorsque le CLIENT est, en cons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quence, soumis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des obligations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glementaires nationales, le CLIENT se conforme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ces derni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res pour assurer la collecte, le traitement et l'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limination des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chets issus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des EEE fournis par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et composant tout ou partie de la FOURNITURE. Lorsque, de par la nature de la FOURNITURE, et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 lors que la FOURNITURE fait l'objet d'une premi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re mise sur le march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en France,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peut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tre soumise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des obligations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glem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entaires nationales en application de la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«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Directive 2012/19/EU du 4 juillet 2012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»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.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contribue alors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la gestion de ces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chets issus des EEE. 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anmoins, il appartient au CLIENT de prendre connaissance des modalit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 de reprise desdits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chets aupr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s 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. Le CLIENT, s'engage, en outre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transf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rer ces informations et engagements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ses acheteurs successifs jusqu'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l'utilisateur final de la FOURNITURE conform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ment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la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glementation fran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ç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aise.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b/>
                <w:color w:val="0000FF"/>
                <w:sz w:val="15"/>
                <w:lang w:val="fr-FR"/>
              </w:rPr>
              <w:t>15. DROIT APPLICABLE - ATTRIBUTION DE JURIDICTION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Toutes les ventes conclues par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ainsi que les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sentes Conditions G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rales sont soumises au droit fran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ç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ais. Tout litige, dont le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glement amiable n'a pas pu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tre obtenu, sera port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devant les tribunaux de Strasbourg (FRANCE).</w:t>
            </w:r>
          </w:p>
          <w:p w:rsidR="00381A21" w:rsidRPr="00D16EE9" w:rsidRDefault="00381A21">
            <w:pPr>
              <w:keepNext/>
              <w:spacing w:after="0"/>
              <w:rPr>
                <w:lang w:val="fr-FR"/>
              </w:rPr>
            </w:pPr>
          </w:p>
          <w:p w:rsidR="00381A21" w:rsidRPr="00D16EE9" w:rsidRDefault="00D16EE9">
            <w:pPr>
              <w:keepNext/>
              <w:spacing w:after="0"/>
              <w:jc w:val="center"/>
              <w:rPr>
                <w:lang w:val="fr-FR"/>
              </w:rPr>
            </w:pPr>
            <w:r w:rsidRPr="00D16EE9">
              <w:rPr>
                <w:rFonts w:ascii="Arial"/>
                <w:b/>
                <w:color w:val="000000"/>
                <w:sz w:val="15"/>
                <w:lang w:val="fr-FR"/>
              </w:rPr>
              <w:t xml:space="preserve">RESERVE DE </w:t>
            </w:r>
            <w:r w:rsidRPr="00D16EE9">
              <w:rPr>
                <w:rFonts w:ascii="Arial"/>
                <w:b/>
                <w:color w:val="000000"/>
                <w:sz w:val="15"/>
                <w:lang w:val="fr-FR"/>
              </w:rPr>
              <w:t>PROPRI</w:t>
            </w:r>
            <w:r w:rsidRPr="00D16EE9">
              <w:rPr>
                <w:rFonts w:ascii="Arial"/>
                <w:b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b/>
                <w:color w:val="000000"/>
                <w:sz w:val="15"/>
                <w:lang w:val="fr-FR"/>
              </w:rPr>
              <w:t>T</w:t>
            </w:r>
            <w:r w:rsidRPr="00D16EE9">
              <w:rPr>
                <w:rFonts w:ascii="Arial"/>
                <w:b/>
                <w:color w:val="000000"/>
                <w:sz w:val="15"/>
                <w:lang w:val="fr-FR"/>
              </w:rPr>
              <w:t>É</w:t>
            </w:r>
          </w:p>
          <w:p w:rsidR="00381A21" w:rsidRPr="00D16EE9" w:rsidRDefault="00D16EE9">
            <w:pPr>
              <w:keepNext/>
              <w:spacing w:after="0"/>
              <w:rPr>
                <w:lang w:val="fr-FR"/>
              </w:rPr>
            </w:pPr>
            <w:r w:rsidRPr="00D16EE9">
              <w:rPr>
                <w:rFonts w:ascii="Arial"/>
                <w:color w:val="000000"/>
                <w:sz w:val="15"/>
                <w:lang w:val="fr-FR"/>
              </w:rPr>
              <w:t>De convention expresse et en application de la loi 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°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80 335 du 12 mai 1980,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se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serve la propri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 la FOURNITURE vendue jusqu'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son paiement complet et effectif en principal, int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ts et frais. A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faut de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glement de la facture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'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ch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ance convenue,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pourra reprendre la FOURNITURE et prononcer, le cas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ch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ant, la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solution du contrat. Les acomptes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j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vers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s lui resteront acquis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lastRenderedPageBreak/>
              <w:t xml:space="preserve">en contrepartie de la jouissance des marchandises dont aura </w:t>
            </w:r>
            <w:proofErr w:type="spellStart"/>
            <w:r w:rsidRPr="00D16EE9">
              <w:rPr>
                <w:rFonts w:ascii="Arial"/>
                <w:color w:val="000000"/>
                <w:sz w:val="15"/>
                <w:lang w:val="fr-FR"/>
              </w:rPr>
              <w:t>b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n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fici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</w:t>
            </w:r>
            <w:proofErr w:type="spellEnd"/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le CLIENT. Toutefois, la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charge des risques que pourrait subir la FOURNITURE sera transf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au CLIENT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è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s la livraison. Jusqu'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complet encaissement, la FOURNITURE ne pourra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ê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tre revendue ou transf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e sans l'accord pr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alable 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et moyennant une cession en garantie des c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ances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à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na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î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tre de la revente de ladite FOURNITURE. Le CLIENT est tenu d'informer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dans les plus brefs d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lais en cas d'action de saisie, de 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quisition, de confiscation ou toute autre mesure op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r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e par des tiers sur la FOURNITURE pouvant mettre en 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cause le droit de propri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t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é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 xml:space="preserve"> de </w:t>
            </w:r>
            <w:r>
              <w:rPr>
                <w:rFonts w:ascii="Arial"/>
                <w:color w:val="000000"/>
                <w:sz w:val="15"/>
                <w:lang w:val="fr-FR"/>
              </w:rPr>
              <w:t>X</w:t>
            </w:r>
            <w:r w:rsidRPr="00D16EE9">
              <w:rPr>
                <w:rFonts w:ascii="Arial"/>
                <w:color w:val="000000"/>
                <w:sz w:val="15"/>
                <w:lang w:val="fr-FR"/>
              </w:rPr>
              <w:t>.</w:t>
            </w:r>
          </w:p>
          <w:p w:rsidR="00381A21" w:rsidRDefault="00381A21">
            <w:pPr>
              <w:keepNext/>
              <w:spacing w:after="0"/>
              <w:jc w:val="center"/>
            </w:pPr>
            <w:bookmarkStart w:id="0" w:name="_GoBack"/>
            <w:bookmarkEnd w:id="0"/>
          </w:p>
        </w:tc>
      </w:tr>
    </w:tbl>
    <w:p w:rsidR="00381A21" w:rsidRDefault="00381A21">
      <w:pPr>
        <w:keepNext/>
        <w:spacing w:after="0"/>
      </w:pPr>
    </w:p>
    <w:p w:rsidR="00381A21" w:rsidRDefault="00381A21">
      <w:pPr>
        <w:keepNext/>
        <w:spacing w:after="0"/>
      </w:pPr>
    </w:p>
    <w:sectPr w:rsidR="00381A21">
      <w:headerReference w:type="default" r:id="rId8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6EE9">
      <w:pPr>
        <w:spacing w:after="0" w:line="240" w:lineRule="auto"/>
      </w:pPr>
      <w:r>
        <w:separator/>
      </w:r>
    </w:p>
  </w:endnote>
  <w:endnote w:type="continuationSeparator" w:id="0">
    <w:p w:rsidR="00000000" w:rsidRDefault="00D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6EE9">
      <w:pPr>
        <w:spacing w:after="0" w:line="240" w:lineRule="auto"/>
      </w:pPr>
      <w:r>
        <w:separator/>
      </w:r>
    </w:p>
  </w:footnote>
  <w:footnote w:type="continuationSeparator" w:id="0">
    <w:p w:rsidR="00000000" w:rsidRDefault="00D1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21" w:rsidRDefault="00381A21">
    <w:pPr>
      <w:keepNext/>
      <w:spacing w:after="0"/>
    </w:pPr>
  </w:p>
  <w:tbl>
    <w:tblPr>
      <w:tblW w:w="0" w:type="auto"/>
      <w:tblCellSpacing w:w="0" w:type="auto"/>
      <w:tblLook w:val="04A0" w:firstRow="1" w:lastRow="0" w:firstColumn="1" w:lastColumn="0" w:noHBand="0" w:noVBand="1"/>
    </w:tblPr>
    <w:tblGrid>
      <w:gridCol w:w="4629"/>
      <w:gridCol w:w="4560"/>
    </w:tblGrid>
    <w:tr w:rsidR="00381A21" w:rsidRPr="00D16EE9">
      <w:trPr>
        <w:trHeight w:val="375"/>
        <w:tblCellSpacing w:w="0" w:type="auto"/>
      </w:trPr>
      <w:tc>
        <w:tcPr>
          <w:tcW w:w="0" w:type="auto"/>
          <w:gridSpan w:val="2"/>
          <w:tcBorders>
            <w:top w:val="single" w:sz="11" w:space="0" w:color="FFFFFF"/>
            <w:left w:val="single" w:sz="11" w:space="0" w:color="FFFFFF"/>
            <w:bottom w:val="single" w:sz="11" w:space="0" w:color="FFFFFF"/>
            <w:right w:val="single" w:sz="11" w:space="0" w:color="FFFFFF"/>
          </w:tcBorders>
          <w:tcMar>
            <w:top w:w="15" w:type="dxa"/>
            <w:left w:w="81" w:type="dxa"/>
            <w:bottom w:w="15" w:type="dxa"/>
            <w:right w:w="81" w:type="dxa"/>
          </w:tcMar>
          <w:vAlign w:val="center"/>
        </w:tcPr>
        <w:p w:rsidR="00381A21" w:rsidRPr="00D16EE9" w:rsidRDefault="00D16EE9">
          <w:pPr>
            <w:keepNext/>
            <w:spacing w:after="0"/>
            <w:jc w:val="center"/>
            <w:rPr>
              <w:lang w:val="fr-FR"/>
            </w:rPr>
          </w:pPr>
          <w:r w:rsidRPr="00D16EE9">
            <w:rPr>
              <w:rFonts w:ascii="Arial"/>
              <w:b/>
              <w:color w:val="0000FF"/>
              <w:lang w:val="fr-FR"/>
            </w:rPr>
            <w:t xml:space="preserve">CONDITIONS GENERALES DE VENTE </w:t>
          </w:r>
          <w:r>
            <w:rPr>
              <w:rFonts w:ascii="Arial"/>
              <w:b/>
              <w:color w:val="0000FF"/>
              <w:lang w:val="fr-FR"/>
            </w:rPr>
            <w:t>X</w:t>
          </w:r>
        </w:p>
      </w:tc>
    </w:tr>
    <w:tr w:rsidR="00381A21" w:rsidRPr="00D16EE9">
      <w:trPr>
        <w:trHeight w:val="15"/>
        <w:tblCellSpacing w:w="0" w:type="auto"/>
      </w:trPr>
      <w:tc>
        <w:tcPr>
          <w:tcW w:w="6997" w:type="dxa"/>
          <w:tcBorders>
            <w:left w:val="single" w:sz="11" w:space="0" w:color="FFFFFF"/>
            <w:bottom w:val="single" w:sz="11" w:space="0" w:color="FFFFFF"/>
            <w:right w:val="single" w:sz="11" w:space="0" w:color="FFFFFF"/>
          </w:tcBorders>
          <w:tcMar>
            <w:top w:w="15" w:type="dxa"/>
            <w:left w:w="81" w:type="dxa"/>
            <w:bottom w:w="15" w:type="dxa"/>
            <w:right w:w="81" w:type="dxa"/>
          </w:tcMar>
        </w:tcPr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Les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sentes Conditions G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rales,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visables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tout moment, s'appliquent aux produits commercialis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 et aux prestations de service (ci-apr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s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sign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s </w:t>
          </w:r>
          <w:r w:rsidRPr="00D16EE9">
            <w:rPr>
              <w:rFonts w:ascii="Arial"/>
              <w:color w:val="000000"/>
              <w:sz w:val="15"/>
              <w:lang w:val="fr-FR"/>
            </w:rPr>
            <w:t>«</w:t>
          </w:r>
          <w:r w:rsidRPr="00D16EE9">
            <w:rPr>
              <w:rFonts w:ascii="Arial"/>
              <w:color w:val="000000"/>
              <w:sz w:val="15"/>
              <w:lang w:val="fr-FR"/>
            </w:rPr>
            <w:t>la FOURNITURE</w:t>
          </w:r>
          <w:r w:rsidRPr="00D16EE9">
            <w:rPr>
              <w:rFonts w:ascii="Arial"/>
              <w:color w:val="000000"/>
              <w:sz w:val="15"/>
              <w:lang w:val="fr-FR"/>
            </w:rPr>
            <w:t>»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) 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fournis par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ses clients professionnels (ci-apr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s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sign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s par </w:t>
          </w:r>
          <w:r w:rsidRPr="00D16EE9">
            <w:rPr>
              <w:rFonts w:ascii="Arial"/>
              <w:color w:val="000000"/>
              <w:sz w:val="15"/>
              <w:lang w:val="fr-FR"/>
            </w:rPr>
            <w:t>«</w:t>
          </w:r>
          <w:r w:rsidRPr="00D16EE9">
            <w:rPr>
              <w:rFonts w:ascii="Arial"/>
              <w:color w:val="000000"/>
              <w:sz w:val="15"/>
              <w:lang w:val="fr-FR"/>
            </w:rPr>
            <w:t>le CLIENT</w:t>
          </w:r>
          <w:r w:rsidRPr="00D16EE9">
            <w:rPr>
              <w:rFonts w:ascii="Arial"/>
              <w:color w:val="000000"/>
              <w:sz w:val="15"/>
              <w:lang w:val="fr-FR"/>
            </w:rPr>
            <w:t>»</w:t>
          </w:r>
          <w:r w:rsidRPr="00D16EE9">
            <w:rPr>
              <w:rFonts w:ascii="Arial"/>
              <w:color w:val="000000"/>
              <w:sz w:val="15"/>
              <w:lang w:val="fr-FR"/>
            </w:rPr>
            <w:t>).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Elles sont adress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es ou remises au CLIENT pour lui permettre de passer commande. En cons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quence, le fait de passer commande vaut acceptation enti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re et sans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serve du CL</w:t>
          </w:r>
          <w:r w:rsidRPr="00D16EE9">
            <w:rPr>
              <w:rFonts w:ascii="Arial"/>
              <w:color w:val="000000"/>
              <w:sz w:val="15"/>
              <w:lang w:val="fr-FR"/>
            </w:rPr>
            <w:t>IENT aux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sentes Conditions G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rales qui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valent sur tout autre document du CLIENT, notamment sur ses propres conditions g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rales d'achat. Toute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rogation aux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sentes Conditions G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rales sera,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faut d'acceptation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crite, inopposable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>,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quel que soit le moment o</w:t>
          </w:r>
          <w:r w:rsidRPr="00D16EE9">
            <w:rPr>
              <w:rFonts w:ascii="Arial"/>
              <w:color w:val="000000"/>
              <w:sz w:val="15"/>
              <w:lang w:val="fr-FR"/>
            </w:rPr>
            <w:t>ù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elle aura pu 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tre port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sa connaissance. Les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sentes Conditions G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rales peuvent 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tre amend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es ou compl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es par des conditions particuli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res.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b/>
              <w:color w:val="0000FF"/>
              <w:sz w:val="15"/>
              <w:lang w:val="fr-FR"/>
            </w:rPr>
            <w:t>1. GENERALITES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 xml:space="preserve">La FOURNITURE comprend uniquement les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l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ments sp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cifi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 dans l'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offre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>. Pour les FOURNITURES additionnelles, les prix et les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lais de livraison sont convenus sp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cialement entre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et le CLIENT. L'offre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est valable un mois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dater de son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mission, sauf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cision contraire mentionn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dans l'off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re. Les prix et informations relatifs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la FOURNITURE mentionn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 sur les catalogues, prospectus et tarifs ne sont donn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 qu'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titre indicatif,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se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servant le droit d'y apporter toute modification de disposition, de forme, de dimension, de poids ou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 mati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re sans que cela puisse donner lieu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quelconque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clamation ou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duction de prix. En raison de l'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volution des normes et du mat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riel, les caract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ristiques et cotes d'encombrements stipul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es dans tout document transmis au CLIENT n'engagent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qu'apr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s confirmation de celles-ci par ses services.</w:t>
          </w:r>
        </w:p>
        <w:p w:rsidR="00381A21" w:rsidRPr="00D16EE9" w:rsidRDefault="00D16EE9">
          <w:pPr>
            <w:keepNext/>
            <w:spacing w:after="0"/>
            <w:ind w:left="284"/>
            <w:rPr>
              <w:lang w:val="fr-FR"/>
            </w:rPr>
          </w:pPr>
          <w:r w:rsidRPr="00D16EE9">
            <w:rPr>
              <w:rFonts w:ascii="Arial"/>
              <w:b/>
              <w:color w:val="0000FF"/>
              <w:sz w:val="15"/>
              <w:lang w:val="fr-FR"/>
            </w:rPr>
            <w:t>2. PROPRIETE INTELLECTUELLE ET INDUSTRIELLE - CONFIDENTIALITE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conserve la propri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int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grale et exclusive de l'ensemble de ses droits de propri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intellectuelle et industrielle portant sur la </w:t>
          </w:r>
          <w:r w:rsidRPr="00D16EE9">
            <w:rPr>
              <w:rFonts w:ascii="Arial"/>
              <w:color w:val="000000"/>
              <w:sz w:val="15"/>
              <w:lang w:val="fr-FR"/>
            </w:rPr>
            <w:t>FOURNITURE ou sa fabrication y compris sur les logiciels, la technologie, le savoir-faire brevet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ou non et sur tout document transmis au CLIENT (projets,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tudes documentation, notice technique etc.). Seul un droit d'usage aff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rent auxdits droits pourra, l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 cas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ch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ant, 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tre conc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titre non exclusif au CLIENT. Le CLIENT s'oblige, sous peine d'engager sa responsabilit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,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prendre toutes dispositions 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cessaires afin d'assurer un traitement confidentiel et pour une dur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illimit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e, de l'ensemble des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l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me</w:t>
          </w:r>
          <w:r w:rsidRPr="00D16EE9">
            <w:rPr>
              <w:rFonts w:ascii="Arial"/>
              <w:color w:val="000000"/>
              <w:sz w:val="15"/>
              <w:lang w:val="fr-FR"/>
            </w:rPr>
            <w:t>nts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s et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restituer sur premi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re demande tous documents transmis par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>, et ce sans indemnit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, ni contrepartie.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b/>
              <w:color w:val="0000FF"/>
              <w:sz w:val="15"/>
              <w:lang w:val="fr-FR"/>
            </w:rPr>
            <w:t>3. COMMANDES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Le contrat de vente, m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me en cas de devis accept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ou d'offre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alable, ne devient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finitif qu'apr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s acceptation expr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esse par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 la commande du CLIENT et de la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ception de l'acompte convenu par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. Toute annulation de commande par le CLIENT doit 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tre notifi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exclusivement par lettre recommand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avec accus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ception. </w:t>
          </w:r>
          <w:proofErr w:type="spellStart"/>
          <w:r w:rsidRPr="00D16EE9">
            <w:rPr>
              <w:rFonts w:ascii="Arial"/>
              <w:color w:val="000000"/>
              <w:sz w:val="15"/>
              <w:lang w:val="fr-FR"/>
            </w:rPr>
            <w:t>Quelqu</w:t>
          </w:r>
          <w:proofErr w:type="spellEnd"/>
          <w:r w:rsidRPr="00D16EE9">
            <w:rPr>
              <w:rFonts w:ascii="Arial"/>
              <w:color w:val="000000"/>
              <w:sz w:val="15"/>
              <w:lang w:val="fr-FR"/>
            </w:rPr>
            <w:t xml:space="preserve">' en soit le motif,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facturera 50 % du montant de la commande si l'annulation lui est notifi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30 jours au plus avant la date de livraison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vue et 80 % si elle lui est notifi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moins de 30 jours avant cette m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me date.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La FOURNITURE est uniquement con</w:t>
          </w:r>
          <w:r w:rsidRPr="00D16EE9">
            <w:rPr>
              <w:rFonts w:ascii="Arial"/>
              <w:color w:val="000000"/>
              <w:sz w:val="15"/>
              <w:lang w:val="fr-FR"/>
            </w:rPr>
            <w:t>ç</w:t>
          </w:r>
          <w:r w:rsidRPr="00D16EE9">
            <w:rPr>
              <w:rFonts w:ascii="Arial"/>
              <w:color w:val="000000"/>
              <w:sz w:val="15"/>
              <w:lang w:val="fr-FR"/>
            </w:rPr>
            <w:t>ue pour un usage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commercial ou industriel. Le CLIENT est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put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responsable du choix de la FOURNITURE command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- ayant re</w:t>
          </w:r>
          <w:r w:rsidRPr="00D16EE9">
            <w:rPr>
              <w:rFonts w:ascii="Arial"/>
              <w:color w:val="000000"/>
              <w:sz w:val="15"/>
              <w:lang w:val="fr-FR"/>
            </w:rPr>
            <w:t>ç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u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>, les conseils et informations 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cessaires sur les conditions d'utilisation, les capacit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 et limites de performance de la FOURNITURE - e</w:t>
          </w:r>
          <w:r w:rsidRPr="00D16EE9">
            <w:rPr>
              <w:rFonts w:ascii="Arial"/>
              <w:color w:val="000000"/>
              <w:sz w:val="15"/>
              <w:lang w:val="fr-FR"/>
            </w:rPr>
            <w:t>t, en sa qualit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 professionnel, de son usage et de son int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gration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ventuelle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un autre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quipement. Pour un usage avec des applications critiques, il se pourrait que la FOURNITURE doive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pondre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des obligations l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gales et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glementaires,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des normes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locales sp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cifiques et 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tre adapt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 selon les recommandations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. Dans tous les cas, pour un tel usage,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conseille au CLIENT de le contacter au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alable afin que la capacit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 la FOURNITURE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satisfaire le niveau requis de s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curit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, de pe</w:t>
          </w:r>
          <w:r w:rsidRPr="00D16EE9">
            <w:rPr>
              <w:rFonts w:ascii="Arial"/>
              <w:color w:val="000000"/>
              <w:sz w:val="15"/>
              <w:lang w:val="fr-FR"/>
            </w:rPr>
            <w:t>rformance et de fiabilit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lui soit confirm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e. Le terme </w:t>
          </w:r>
          <w:r w:rsidRPr="00D16EE9">
            <w:rPr>
              <w:rFonts w:ascii="Arial"/>
              <w:color w:val="000000"/>
              <w:sz w:val="15"/>
              <w:lang w:val="fr-FR"/>
            </w:rPr>
            <w:t>«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application critique </w:t>
          </w:r>
          <w:r w:rsidRPr="00D16EE9">
            <w:rPr>
              <w:rFonts w:ascii="Arial"/>
              <w:color w:val="000000"/>
              <w:sz w:val="15"/>
              <w:lang w:val="fr-FR"/>
            </w:rPr>
            <w:t>»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inclut notamment les syst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mes de maintien des fonctions vitales, les applications m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dicales, le transport commercial, les installations nucl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aires ou tout autre syst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me ou appl</w:t>
          </w:r>
          <w:r w:rsidRPr="00D16EE9">
            <w:rPr>
              <w:rFonts w:ascii="Arial"/>
              <w:color w:val="000000"/>
              <w:sz w:val="15"/>
              <w:lang w:val="fr-FR"/>
            </w:rPr>
            <w:t>ication o</w:t>
          </w:r>
          <w:r w:rsidRPr="00D16EE9">
            <w:rPr>
              <w:rFonts w:ascii="Arial"/>
              <w:color w:val="000000"/>
              <w:sz w:val="15"/>
              <w:lang w:val="fr-FR"/>
            </w:rPr>
            <w:t>ù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la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faillance de la FOURNITURE est susceptible de causer des dommages substantiels aux personnes ou aux biens.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b/>
              <w:color w:val="0000FF"/>
              <w:sz w:val="15"/>
              <w:lang w:val="fr-FR"/>
            </w:rPr>
            <w:t>4. PRIX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Les prix sont mentionn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s hors taxe. Ils sont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tablis en tenant compte des conditions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conomiques existant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la date de public</w:t>
          </w:r>
          <w:r w:rsidRPr="00D16EE9">
            <w:rPr>
              <w:rFonts w:ascii="Arial"/>
              <w:color w:val="000000"/>
              <w:sz w:val="15"/>
              <w:lang w:val="fr-FR"/>
            </w:rPr>
            <w:t>ation de la liste des prix ou d'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mission de l'offre et sont donc susceptibles d'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tre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vis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s, sans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avis, suivant les conditions existant au moment de la facturation de la FOURNITURE. Aussi, la FOURNITURE est-elle factur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 au CLIENT sur la base du tarif 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en vigueur au jour de la livraison.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se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serve notamment le droit d'indexer les prix en cas de fluctuation importante du cours de certains m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taux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cieux tels le cuivre, le plomb et l'argent par rapport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leur valeur de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f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rence en vigueur au mom</w:t>
          </w:r>
          <w:r w:rsidRPr="00D16EE9">
            <w:rPr>
              <w:rFonts w:ascii="Arial"/>
              <w:color w:val="000000"/>
              <w:sz w:val="15"/>
              <w:lang w:val="fr-FR"/>
            </w:rPr>
            <w:t>ent de l'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mission de l'offre.</w:t>
          </w:r>
        </w:p>
      </w:tc>
      <w:tc>
        <w:tcPr>
          <w:tcW w:w="7083" w:type="dxa"/>
          <w:tcBorders>
            <w:bottom w:val="single" w:sz="11" w:space="0" w:color="FFFFFF"/>
            <w:right w:val="single" w:sz="11" w:space="0" w:color="FFFFFF"/>
          </w:tcBorders>
          <w:tcMar>
            <w:top w:w="15" w:type="dxa"/>
            <w:left w:w="81" w:type="dxa"/>
            <w:bottom w:w="15" w:type="dxa"/>
            <w:right w:w="81" w:type="dxa"/>
          </w:tcMar>
        </w:tcPr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b/>
              <w:color w:val="0000FF"/>
              <w:sz w:val="15"/>
              <w:lang w:val="fr-FR"/>
            </w:rPr>
            <w:t>5. CONDITIONS DE PAIEMENT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Le montant minimum de facturation est fix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80 </w:t>
          </w:r>
          <w:r w:rsidRPr="00D16EE9">
            <w:rPr>
              <w:rFonts w:ascii="Arial"/>
              <w:color w:val="000000"/>
              <w:sz w:val="15"/>
              <w:lang w:val="fr-FR"/>
            </w:rPr>
            <w:t>€</w:t>
          </w:r>
          <w:r w:rsidRPr="00D16EE9">
            <w:rPr>
              <w:rFonts w:ascii="Arial"/>
              <w:color w:val="000000"/>
              <w:sz w:val="15"/>
              <w:lang w:val="fr-FR"/>
            </w:rPr>
            <w:t>. L'offre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termine les conditions de paiement. A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faut, les conditions suivantes sont appliqu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es : encaissement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finitif de 30 % du montant total </w:t>
          </w:r>
          <w:r w:rsidRPr="00D16EE9">
            <w:rPr>
              <w:rFonts w:ascii="Arial"/>
              <w:color w:val="000000"/>
              <w:sz w:val="15"/>
              <w:lang w:val="fr-FR"/>
            </w:rPr>
            <w:t>hors taxe de la commande par ch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que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la passation de la commande puis encaissement du solde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la livraison, par traite payable dans les 30 (trente) jours de la date de la facture. Aucun escompte ne sera accord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en cas de 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glement anticip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. Les termes de 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paiement ne peuvent 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tre ni retard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s, ni modifi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s, pour quelque cause que ce soit, m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me en cas de litige. Les encaissements partiels s'imputeront sur les ventes les plus anciennes.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b/>
              <w:color w:val="0000FF"/>
              <w:sz w:val="15"/>
              <w:lang w:val="fr-FR"/>
            </w:rPr>
            <w:t>6. LIVRAISON ET STOCKAGE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Les conditions de livraison sont interpr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es </w:t>
          </w:r>
          <w:r w:rsidRPr="00D16EE9">
            <w:rPr>
              <w:rFonts w:ascii="Arial"/>
              <w:color w:val="000000"/>
              <w:sz w:val="15"/>
              <w:lang w:val="fr-FR"/>
            </w:rPr>
            <w:t>conform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ment aux Incoterms en vigueur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la date de la signature du contrat. Sauf stipulation contraire, la livraison de la FOURNITURE est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put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effectu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dans les usines, agences ou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p</w:t>
          </w:r>
          <w:r w:rsidRPr="00D16EE9">
            <w:rPr>
              <w:rFonts w:ascii="Arial"/>
              <w:color w:val="000000"/>
              <w:sz w:val="15"/>
              <w:lang w:val="fr-FR"/>
            </w:rPr>
            <w:t>ô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ts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>, soit par la remise directe au CLIENT, soit par simple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avis de mise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disposition, soit par la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livrance dans les m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mes lieux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un exp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diteur ou transporteur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sign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par le CLIENT ou,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faut de cette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signation, choisi par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. Toute commande </w:t>
          </w:r>
          <w:proofErr w:type="spellStart"/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ch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anc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</w:t>
          </w:r>
          <w:proofErr w:type="spellEnd"/>
          <w:r w:rsidRPr="00D16EE9">
            <w:rPr>
              <w:rFonts w:ascii="Arial"/>
              <w:color w:val="000000"/>
              <w:sz w:val="15"/>
              <w:lang w:val="fr-FR"/>
            </w:rPr>
            <w:t xml:space="preserve"> ou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titive sera mise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disposition et accept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dans les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lais convenus sur l'accus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ception, chaque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ch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ance faisant l'objet d'une facturation partielle.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Si l'exp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dition est retard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du fait du CLIENT ou de toute autre cause ind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pendante de sa volont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,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peut accepter, sur demande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crite d</w:t>
          </w:r>
          <w:r w:rsidRPr="00D16EE9">
            <w:rPr>
              <w:rFonts w:ascii="Arial"/>
              <w:color w:val="000000"/>
              <w:sz w:val="15"/>
              <w:lang w:val="fr-FR"/>
            </w:rPr>
            <w:t>u CLIENT et aux frais et risques exclusifs de ce dernier, de manutentionner la FOURNITURE.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facturera une somme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gale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0.6 % du prix hors taxe de la FOURNITURE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stocker par semaine de report avec un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lai de carence de 15 (quinze) jours calendaire</w:t>
          </w:r>
          <w:r w:rsidRPr="00D16EE9">
            <w:rPr>
              <w:rFonts w:ascii="Arial"/>
              <w:color w:val="000000"/>
              <w:sz w:val="15"/>
              <w:lang w:val="fr-FR"/>
            </w:rPr>
            <w:t>s. La dur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de stockage ne pourra en aucun cas exc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der 12 (douze) mois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compter de la demande de report de livraison. Ces dispositions ne modifient en rien les obligations de paiement du CLIENT et ne constituent aucune novation.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En fonction de la dur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de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stockage,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pourra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cider de recharger les batteries de la FOURNITURE qui en sont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quip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es et facturera cette prestation au CLIENT, ainsi que tous frais de remise en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tat 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cessaires. Il appartient au CLIENT de souscrire toutes les garanties 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cess</w:t>
          </w:r>
          <w:r w:rsidRPr="00D16EE9">
            <w:rPr>
              <w:rFonts w:ascii="Arial"/>
              <w:color w:val="000000"/>
              <w:sz w:val="15"/>
              <w:lang w:val="fr-FR"/>
            </w:rPr>
            <w:t>aires pour assurer la FOURNITURE entrepos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 chez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qui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cline toute responsabilit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cet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gard.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b/>
              <w:color w:val="0000FF"/>
              <w:sz w:val="15"/>
              <w:lang w:val="fr-FR"/>
            </w:rPr>
            <w:t>7 D</w:t>
          </w:r>
          <w:r w:rsidRPr="00D16EE9">
            <w:rPr>
              <w:rFonts w:ascii="Arial"/>
              <w:b/>
              <w:color w:val="0000FF"/>
              <w:sz w:val="15"/>
              <w:lang w:val="fr-FR"/>
            </w:rPr>
            <w:t>É</w:t>
          </w:r>
          <w:r w:rsidRPr="00D16EE9">
            <w:rPr>
              <w:rFonts w:ascii="Arial"/>
              <w:b/>
              <w:color w:val="0000FF"/>
              <w:sz w:val="15"/>
              <w:lang w:val="fr-FR"/>
            </w:rPr>
            <w:t>LAI DE LIVRAISON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Le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lai de livraison court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partir de la plus tardive des dates suivantes : celle de l'accus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ception de la commande, de la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ception par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des renseignements demand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s au CLIENT, de l'acompte ou des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l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ments de la FOURNITURE que le CLIENT doit remettre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>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Sauf disposition contraire, le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lai de livraison est donn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titre indicatif. Un retard de livraison ne peut e</w:t>
          </w:r>
          <w:r w:rsidRPr="00D16EE9">
            <w:rPr>
              <w:rFonts w:ascii="Arial"/>
              <w:color w:val="000000"/>
              <w:sz w:val="15"/>
              <w:lang w:val="fr-FR"/>
            </w:rPr>
            <w:t>n aucun cas justifier l'annulation de la commande.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est lib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 son engagement de livrer dans le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lai convenu : si les conditions de paiement n'ont pas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respect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es par le CLIENT ou en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sence d'un cas fortuit ou de force majeure ou de tout au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tre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v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nement ind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pendant de la volont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>, tels que notamment : gr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ve,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pid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mie,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tat de guerre,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quisition, incendie, inondation, accident d'outillage, rebut de pi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ces importantes en cours de fabrication, perturbations dans les transports ou dan</w:t>
          </w:r>
          <w:r w:rsidRPr="00D16EE9">
            <w:rPr>
              <w:rFonts w:ascii="Arial"/>
              <w:color w:val="000000"/>
              <w:sz w:val="15"/>
              <w:lang w:val="fr-FR"/>
            </w:rPr>
            <w:t>s les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seaux d'information, rupture d'approvisionnement de mati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res premi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res ou de sources d'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nergie et plus g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ralement toute cause entra</w:t>
          </w:r>
          <w:r w:rsidRPr="00D16EE9">
            <w:rPr>
              <w:rFonts w:ascii="Arial"/>
              <w:color w:val="000000"/>
              <w:sz w:val="15"/>
              <w:lang w:val="fr-FR"/>
            </w:rPr>
            <w:t>î</w:t>
          </w:r>
          <w:r w:rsidRPr="00D16EE9">
            <w:rPr>
              <w:rFonts w:ascii="Arial"/>
              <w:color w:val="000000"/>
              <w:sz w:val="15"/>
              <w:lang w:val="fr-FR"/>
            </w:rPr>
            <w:t>nant un arr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t total ou partiel de l'activit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ou de celle de l'un de ses fournisseurs, sous-traitants ou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transporteurs. La survenance de l'un des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v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nements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 sera notifi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 en temps opportun par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au CLIENT qui ne pourra revendiquer la modification des conditions de paiement, l'annulation de sa commande ou le versement d'indemnit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ou de 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nalit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b/>
              <w:color w:val="0000FF"/>
              <w:sz w:val="15"/>
              <w:lang w:val="fr-FR"/>
            </w:rPr>
            <w:t>8. EMBALLAGE - TRANSPORT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Les prix sont calcul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 pour un mat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riel fourni en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part usine, non emball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. Les exp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ditions par colis express ou hors de la France M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tropolitaine sont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la charge du CLIENT, de m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me que toute autre op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ration de transport, d'assu</w:t>
          </w:r>
          <w:r w:rsidRPr="00D16EE9">
            <w:rPr>
              <w:rFonts w:ascii="Arial"/>
              <w:color w:val="000000"/>
              <w:sz w:val="15"/>
              <w:lang w:val="fr-FR"/>
            </w:rPr>
            <w:t>rance, de douane, d'emballages sp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ciaux, etc. Les marchandises voyagent aux risques et 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rils du CLIENT et le transfert des risques sur les FOURNITURES vendues s'effectue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la livraison comme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cis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l'article 6. En cas d'avarie ou de manquant, il incomb</w:t>
          </w:r>
          <w:r w:rsidRPr="00D16EE9">
            <w:rPr>
              <w:rFonts w:ascii="Arial"/>
              <w:color w:val="000000"/>
              <w:sz w:val="15"/>
              <w:lang w:val="fr-FR"/>
            </w:rPr>
            <w:t>e au CLIENT d'effectuer toutes les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serves 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cessaires aupr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s du transporteur.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 xml:space="preserve">Pour 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tre valable, toute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serve doit 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tre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taill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sur le bulletin de livraison puis confirm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au transporteur par lettre recommand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 dans les trois jours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compter de la dat</w:t>
          </w:r>
          <w:r w:rsidRPr="00D16EE9">
            <w:rPr>
              <w:rFonts w:ascii="Arial"/>
              <w:color w:val="000000"/>
              <w:sz w:val="15"/>
              <w:lang w:val="fr-FR"/>
            </w:rPr>
            <w:t>e de livraison, conform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ment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l'article L.133-3 du Code de Commerce ou selon les 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gles applicables au contrat de transport international.</w:t>
          </w:r>
        </w:p>
      </w:tc>
    </w:tr>
  </w:tbl>
  <w:p w:rsidR="00381A21" w:rsidRPr="00D16EE9" w:rsidRDefault="00D16EE9">
    <w:pPr>
      <w:spacing w:after="0"/>
      <w:rPr>
        <w:lang w:val="fr-FR"/>
      </w:rPr>
    </w:pPr>
    <w:r w:rsidRPr="00D16EE9">
      <w:rPr>
        <w:lang w:val="fr-FR"/>
      </w:rPr>
      <w:br/>
    </w:r>
    <w:r w:rsidRPr="00D16EE9">
      <w:rPr>
        <w:rFonts w:ascii="Times New Roman"/>
        <w:color w:val="000000"/>
        <w:lang w:val="fr-FR"/>
      </w:rPr>
      <w:t xml:space="preserve">  </w:t>
    </w:r>
  </w:p>
  <w:p w:rsidR="00381A21" w:rsidRPr="00D16EE9" w:rsidRDefault="00381A21">
    <w:pPr>
      <w:keepNext/>
      <w:spacing w:after="0"/>
      <w:rPr>
        <w:lang w:val="fr-FR"/>
      </w:rPr>
    </w:pPr>
  </w:p>
  <w:tbl>
    <w:tblPr>
      <w:tblW w:w="0" w:type="auto"/>
      <w:tblCellSpacing w:w="0" w:type="auto"/>
      <w:tblLook w:val="04A0" w:firstRow="1" w:lastRow="0" w:firstColumn="1" w:lastColumn="0" w:noHBand="0" w:noVBand="1"/>
    </w:tblPr>
    <w:tblGrid>
      <w:gridCol w:w="4522"/>
      <w:gridCol w:w="4667"/>
    </w:tblGrid>
    <w:tr w:rsidR="00381A21">
      <w:trPr>
        <w:trHeight w:val="15"/>
        <w:tblCellSpacing w:w="0" w:type="auto"/>
      </w:trPr>
      <w:tc>
        <w:tcPr>
          <w:tcW w:w="6991" w:type="dxa"/>
          <w:tcBorders>
            <w:top w:val="single" w:sz="11" w:space="0" w:color="FFFFFF"/>
            <w:left w:val="single" w:sz="11" w:space="0" w:color="FFFFFF"/>
            <w:bottom w:val="single" w:sz="11" w:space="0" w:color="FFFFFF"/>
            <w:right w:val="single" w:sz="11" w:space="0" w:color="FFFFFF"/>
          </w:tcBorders>
          <w:tcMar>
            <w:top w:w="15" w:type="dxa"/>
            <w:left w:w="81" w:type="dxa"/>
            <w:bottom w:w="15" w:type="dxa"/>
            <w:right w:w="81" w:type="dxa"/>
          </w:tcMar>
        </w:tcPr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b/>
              <w:color w:val="0000FF"/>
              <w:sz w:val="15"/>
              <w:lang w:val="fr-FR"/>
            </w:rPr>
            <w:t>9. RETARD OU DEFAUT DE PAIEMENT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Sont assimil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s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un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faut de paiement d'une facture : la non acceptation et/o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u le </w:t>
          </w:r>
          <w:proofErr w:type="spellStart"/>
          <w:r w:rsidRPr="00D16EE9">
            <w:rPr>
              <w:rFonts w:ascii="Arial"/>
              <w:color w:val="000000"/>
              <w:sz w:val="15"/>
              <w:lang w:val="fr-FR"/>
            </w:rPr>
            <w:t>non retour</w:t>
          </w:r>
          <w:proofErr w:type="spellEnd"/>
          <w:r w:rsidRPr="00D16EE9">
            <w:rPr>
              <w:rFonts w:ascii="Arial"/>
              <w:color w:val="000000"/>
              <w:sz w:val="15"/>
              <w:lang w:val="fr-FR"/>
            </w:rPr>
            <w:t xml:space="preserve"> d'un effet de commerce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mis par le CLIENT, la compensation non autoris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e, le paiement partiel d'une facture, la suspension ou le diff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 paiement pour quelque cause que ce soit par le CLIENT ou son refus de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ceptionner la FOURNITURE.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To</w:t>
          </w:r>
          <w:r w:rsidRPr="00D16EE9">
            <w:rPr>
              <w:rFonts w:ascii="Arial"/>
              <w:color w:val="000000"/>
              <w:sz w:val="15"/>
              <w:lang w:val="fr-FR"/>
            </w:rPr>
            <w:t>ut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faut de paiement entra</w:t>
          </w:r>
          <w:r w:rsidRPr="00D16EE9">
            <w:rPr>
              <w:rFonts w:ascii="Arial"/>
              <w:color w:val="000000"/>
              <w:sz w:val="15"/>
              <w:lang w:val="fr-FR"/>
            </w:rPr>
            <w:t>î</w:t>
          </w:r>
          <w:r w:rsidRPr="00D16EE9">
            <w:rPr>
              <w:rFonts w:ascii="Arial"/>
              <w:color w:val="000000"/>
              <w:sz w:val="15"/>
              <w:lang w:val="fr-FR"/>
            </w:rPr>
            <w:t>ne, d'une part, l'exigibilit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imm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diate de toutes les sommes dues en raison de la commande en cause et des factures non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chues, quel que soit le mode de paiement retenu et d'autre part, la suspension de toutes les commandes en c</w:t>
          </w:r>
          <w:r w:rsidRPr="00D16EE9">
            <w:rPr>
              <w:rFonts w:ascii="Arial"/>
              <w:color w:val="000000"/>
              <w:sz w:val="15"/>
              <w:lang w:val="fr-FR"/>
            </w:rPr>
            <w:t>ours, sans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judice de toute autre voie d'action.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Conform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ment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l'article L441-6 du Code de Commerce, des 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nalit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s de retard seront dues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faut de 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glement le jour suivant la date de paiement figurant sur la facture, sans mise en demeure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alable. </w:t>
          </w:r>
          <w:r w:rsidRPr="00D16EE9">
            <w:rPr>
              <w:rFonts w:ascii="Arial"/>
              <w:color w:val="000000"/>
              <w:sz w:val="15"/>
              <w:lang w:val="fr-FR"/>
            </w:rPr>
            <w:t>Le taux d'int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t de ces 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nalit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s de retard est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gal au taux appliqu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par la Banque Centrale Europ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enne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son op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ration de refinancement la plus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cente major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 10 points de pourcentage avec un minimum de perception de 50 </w:t>
          </w:r>
          <w:r w:rsidRPr="00D16EE9">
            <w:rPr>
              <w:rFonts w:ascii="Arial"/>
              <w:color w:val="000000"/>
              <w:sz w:val="15"/>
              <w:lang w:val="fr-FR"/>
            </w:rPr>
            <w:t>€</w:t>
          </w:r>
          <w:r w:rsidRPr="00D16EE9">
            <w:rPr>
              <w:rFonts w:ascii="Arial"/>
              <w:color w:val="000000"/>
              <w:sz w:val="15"/>
              <w:lang w:val="fr-FR"/>
            </w:rPr>
            <w:t>. Le taux d'int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t BCE applic</w:t>
          </w:r>
          <w:r w:rsidRPr="00D16EE9">
            <w:rPr>
              <w:rFonts w:ascii="Arial"/>
              <w:color w:val="000000"/>
              <w:sz w:val="15"/>
              <w:lang w:val="fr-FR"/>
            </w:rPr>
            <w:t>able pendant le premier semestre de l'ann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concern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est le taux en vigueur au 1er janvier de l'ann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en cours, et pendant le second semestre il est le taux en vigueur au 1er juillet de l'ann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en cours.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En outre, au titre des frais de recouvrement, toute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facture ayant fait l'objet d'un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faut de paiement sera </w:t>
          </w:r>
          <w:proofErr w:type="gramStart"/>
          <w:r w:rsidRPr="00D16EE9">
            <w:rPr>
              <w:rFonts w:ascii="Arial"/>
              <w:color w:val="000000"/>
              <w:sz w:val="15"/>
              <w:lang w:val="fr-FR"/>
            </w:rPr>
            <w:t>major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</w:t>
          </w:r>
          <w:proofErr w:type="gramEnd"/>
          <w:r w:rsidRPr="00D16EE9">
            <w:rPr>
              <w:rFonts w:ascii="Arial"/>
              <w:color w:val="000000"/>
              <w:sz w:val="15"/>
              <w:lang w:val="fr-FR"/>
            </w:rPr>
            <w:t xml:space="preserve"> de plein droit d'une indemnit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forfaitaire fix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par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cret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40</w:t>
          </w:r>
          <w:r w:rsidRPr="00D16EE9">
            <w:rPr>
              <w:rFonts w:ascii="Arial"/>
              <w:color w:val="000000"/>
              <w:sz w:val="15"/>
              <w:lang w:val="fr-FR"/>
            </w:rPr>
            <w:t>€</w:t>
          </w:r>
          <w:r w:rsidRPr="00D16EE9">
            <w:rPr>
              <w:rFonts w:ascii="Arial"/>
              <w:color w:val="000000"/>
              <w:sz w:val="15"/>
              <w:lang w:val="fr-FR"/>
            </w:rPr>
            <w:t>. Lorsque les frais de recouvrement expos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s par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sont sup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rieurs au montant de cette indemnit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forfaitaire,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se </w:t>
          </w:r>
          <w:r w:rsidRPr="00D16EE9">
            <w:rPr>
              <w:rFonts w:ascii="Arial"/>
              <w:color w:val="000000"/>
              <w:sz w:val="15"/>
              <w:lang w:val="fr-FR"/>
            </w:rPr>
            <w:t>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serve le droit de demander une indemnisation compl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mentaire sur justification.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 xml:space="preserve">Par ailleurs,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se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serve le droit, en cas de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faut de paiement :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 xml:space="preserve">- de prononcer, le cas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ch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ant, la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solution de la vente, quarante-huit (48) heures apr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s une mise e</w:t>
          </w:r>
          <w:r w:rsidRPr="00D16EE9">
            <w:rPr>
              <w:rFonts w:ascii="Arial"/>
              <w:color w:val="000000"/>
              <w:sz w:val="15"/>
              <w:lang w:val="fr-FR"/>
            </w:rPr>
            <w:t>n demeure rest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infructueuse. Dans ce cas, le CLIENT sera tenu de restituer imm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diatement et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ses frais, la FOURNITURE livr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en vertu de la clause de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serve de propri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ci-dessous.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- de fixer, en fonction des risques encourus, un plafond au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couvert 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qui aurait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accord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au CLIENT, de convenir de nouveaux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lais de paiement et/ou d'exiger la constitution de nouvelles garanties. Tel sera notamment le cas si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consid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re que la modification dans la structure juridique, dans la direction ou l'actio</w:t>
          </w:r>
          <w:r w:rsidRPr="00D16EE9">
            <w:rPr>
              <w:rFonts w:ascii="Arial"/>
              <w:color w:val="000000"/>
              <w:sz w:val="15"/>
              <w:lang w:val="fr-FR"/>
            </w:rPr>
            <w:t>nnariat du CLIENT, ainsi que la cession, la location, la mise en nantissement ou l'apport de son fonds de commerce a un effet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favorable sur le cr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dit du CLIENT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b/>
              <w:color w:val="0000FF"/>
              <w:sz w:val="15"/>
              <w:lang w:val="fr-FR"/>
            </w:rPr>
            <w:t>10. RECLAMATION ET RETOUR DE LA FOURNITURE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Sous peine de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ch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ance, le CLIENT dispose de 7 (se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pt) jours francs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compter de la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ception de la FOURNITURE pour formuler toute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clamation ou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serve par lettre recommand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avec accus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ception. Aucune FOURNITURE ne pourra 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tre retourn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sans un accord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alable et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crit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. Tout retour se </w:t>
          </w:r>
          <w:r w:rsidRPr="00D16EE9">
            <w:rPr>
              <w:rFonts w:ascii="Arial"/>
              <w:color w:val="000000"/>
              <w:sz w:val="15"/>
              <w:lang w:val="fr-FR"/>
            </w:rPr>
            <w:t>fera sous la responsabilit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exclusive et aux frais du CLIENT.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b/>
              <w:color w:val="0000FF"/>
              <w:sz w:val="15"/>
              <w:lang w:val="fr-FR"/>
            </w:rPr>
            <w:t>11. GARANTIE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garantit la FOURNITURE contre tout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faut de conformit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ou vice cach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av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dans la conception ou la fabrication. La dur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de garantie est de 12 (douze) mois apr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s la mise e</w:t>
          </w:r>
          <w:r w:rsidRPr="00D16EE9">
            <w:rPr>
              <w:rFonts w:ascii="Arial"/>
              <w:color w:val="000000"/>
              <w:sz w:val="15"/>
              <w:lang w:val="fr-FR"/>
            </w:rPr>
            <w:t>n service de la FOURNITURE sans pouvoir toutefois exc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der 18 (dix-huit) mois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compter de sa date de livraison. La garantie n'est acquise au CLIENT qu'apr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s 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glement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finitif de la FOURNITURE.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 xml:space="preserve">La garantie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est strictement limit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la FOURNITUR</w:t>
          </w:r>
          <w:r w:rsidRPr="00D16EE9">
            <w:rPr>
              <w:rFonts w:ascii="Arial"/>
              <w:color w:val="000000"/>
              <w:sz w:val="15"/>
              <w:lang w:val="fr-FR"/>
            </w:rPr>
            <w:t>E et ne s'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tend pas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l'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quipement dans lequel la FOURNITURE serait int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gr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 ni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la performance de cet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quipement. L'obligation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ne peut avoir pour effet que la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paration ou le remplacement,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sa discr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tion et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ses frais, dans ses ateliers, de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tout ou partie de la FOURNITURE reconnue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faillante. D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s connaissance du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faut, le CLIENT avisera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par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crit des vices qu'il impute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la FOURNITURE, fournira toutes justifications quant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leur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alit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et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cisera la destination et les conditions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d'utilisation de la FOURNITURE.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se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serve le droit de modifier la FOURNITURE en vue de satisfaire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la mise en </w:t>
          </w:r>
          <w:r w:rsidRPr="00D16EE9">
            <w:rPr>
              <w:rFonts w:ascii="Arial"/>
              <w:color w:val="000000"/>
              <w:sz w:val="15"/>
              <w:lang w:val="fr-FR"/>
            </w:rPr>
            <w:t>œ</w:t>
          </w:r>
          <w:r w:rsidRPr="00D16EE9">
            <w:rPr>
              <w:rFonts w:ascii="Arial"/>
              <w:color w:val="000000"/>
              <w:sz w:val="15"/>
              <w:lang w:val="fr-FR"/>
            </w:rPr>
            <w:t>uvre de sa garantie.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La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paration, le remplacement ou la modification de tout ou partie de la FOURNITURE pendant la 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riode de garant</w:t>
          </w:r>
          <w:r w:rsidRPr="00D16EE9">
            <w:rPr>
              <w:rFonts w:ascii="Arial"/>
              <w:color w:val="000000"/>
              <w:sz w:val="15"/>
              <w:lang w:val="fr-FR"/>
            </w:rPr>
            <w:t>ie, ne peut avoir pour effet de prolonger la dur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de celle-ci. Les pi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ces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fectueuses remplac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es gratuitement sont mises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la disposition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et redeviennent sa propri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; les pi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ces factur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es le cas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ch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ant au CLIENT sont garanties pendant 3 (tro</w:t>
          </w:r>
          <w:r w:rsidRPr="00D16EE9">
            <w:rPr>
              <w:rFonts w:ascii="Arial"/>
              <w:color w:val="000000"/>
              <w:sz w:val="15"/>
              <w:lang w:val="fr-FR"/>
            </w:rPr>
            <w:t>is) mois dans les conditions normales d'utilisation.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La garantie est exclue :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- en cas de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faut ou de vice provenant soit des mati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res fournies par le CLIENT, soit d'une conception impos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par celui-ci,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- en cas de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rioration ou d'accident imputable au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transport ou provenant de 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gligence, de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faut d'installation, de surveillance ou d'entretien par le CLIENT ou par un tiers,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- en cas d'utilisation, d'installation ou de stockage de la FOURNITURE dans des conditions anormales ou non conformes aux prescri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ptions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ou aux 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gles de l'art,</w:t>
          </w:r>
        </w:p>
      </w:tc>
      <w:tc>
        <w:tcPr>
          <w:tcW w:w="7089" w:type="dxa"/>
          <w:tcBorders>
            <w:top w:val="single" w:sz="11" w:space="0" w:color="FFFFFF"/>
            <w:bottom w:val="single" w:sz="11" w:space="0" w:color="FFFFFF"/>
            <w:right w:val="single" w:sz="11" w:space="0" w:color="FFFFFF"/>
          </w:tcBorders>
          <w:tcMar>
            <w:top w:w="15" w:type="dxa"/>
            <w:left w:w="81" w:type="dxa"/>
            <w:bottom w:w="15" w:type="dxa"/>
            <w:right w:w="81" w:type="dxa"/>
          </w:tcMar>
        </w:tcPr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- si le CLIENT a effectu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ou fait </w:t>
          </w:r>
          <w:proofErr w:type="gramStart"/>
          <w:r w:rsidRPr="00D16EE9">
            <w:rPr>
              <w:rFonts w:ascii="Arial"/>
              <w:color w:val="000000"/>
              <w:sz w:val="15"/>
              <w:lang w:val="fr-FR"/>
            </w:rPr>
            <w:t>effectuer</w:t>
          </w:r>
          <w:proofErr w:type="gramEnd"/>
          <w:r w:rsidRPr="00D16EE9">
            <w:rPr>
              <w:rFonts w:ascii="Arial"/>
              <w:color w:val="000000"/>
              <w:sz w:val="15"/>
              <w:lang w:val="fr-FR"/>
            </w:rPr>
            <w:t xml:space="preserve"> des modifications,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glages ou des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parations sur la FOURNITURE sans l'accord express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>,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- en cas de dommages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sultant de cas fortuits, de force majeure ou de </w:t>
          </w:r>
          <w:r w:rsidRPr="00D16EE9">
            <w:rPr>
              <w:rFonts w:ascii="Arial"/>
              <w:color w:val="000000"/>
              <w:sz w:val="15"/>
              <w:lang w:val="fr-FR"/>
            </w:rPr>
            <w:t>fait fautif du CLIENT ou d'un tiers,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La garantie ne couvre pas le remplacement ou la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paration de pi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ces qui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sulterait de l'usure normale de la FOURNITURE.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b/>
              <w:color w:val="0000FF"/>
              <w:sz w:val="15"/>
              <w:lang w:val="fr-FR"/>
            </w:rPr>
            <w:t>12. RESPONSABILITE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La responsabilit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est strictement limit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aux obligations stipul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es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dans les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sentes Conditions G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rales et en tout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tat de cause, aux dommages mat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riels directs et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visibles, qui sont plafonn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s au montant de la FOURNITURE. A l'exclusion de la faute lourde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et de la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paration du dommage corporel,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n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e sera tenu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aucune autre indemnisation. La responsabilit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ne pourra en aucun cas 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tre recherch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par le CLIENT pour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parer des dommages immat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riels, cons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cutifs ou non, du fait de la FOURNITURE tels que notamment un manque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gagner, une perte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d'exploitation et/ou d'informations, un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judice commercial, etc. Toute disposition contraire convenue par le CLIENT avec tout tiers acqu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reur ou utilisateur de la FOURNITURE sera inopposable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>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Cette limitation de responsabilit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constitue une co</w:t>
          </w:r>
          <w:r w:rsidRPr="00D16EE9">
            <w:rPr>
              <w:rFonts w:ascii="Arial"/>
              <w:color w:val="000000"/>
              <w:sz w:val="15"/>
              <w:lang w:val="fr-FR"/>
            </w:rPr>
            <w:t>ndition essentielle et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terminante de l'engagement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>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b/>
              <w:color w:val="0000FF"/>
              <w:sz w:val="15"/>
              <w:lang w:val="fr-FR"/>
            </w:rPr>
            <w:t>13. DIVERS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 xml:space="preserve">Est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galement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la charge du CLIENT tout imp</w:t>
          </w:r>
          <w:r w:rsidRPr="00D16EE9">
            <w:rPr>
              <w:rFonts w:ascii="Arial"/>
              <w:color w:val="000000"/>
              <w:sz w:val="15"/>
              <w:lang w:val="fr-FR"/>
            </w:rPr>
            <w:t>ô</w:t>
          </w:r>
          <w:r w:rsidRPr="00D16EE9">
            <w:rPr>
              <w:rFonts w:ascii="Arial"/>
              <w:color w:val="000000"/>
              <w:sz w:val="15"/>
              <w:lang w:val="fr-FR"/>
            </w:rPr>
            <w:t>t, taxe, droit ou prestation non mentionn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 dans les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sentes Conditions G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rales et dus en application de la l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gislation fran</w:t>
          </w:r>
          <w:r w:rsidRPr="00D16EE9">
            <w:rPr>
              <w:rFonts w:ascii="Arial"/>
              <w:color w:val="000000"/>
              <w:sz w:val="15"/>
              <w:lang w:val="fr-FR"/>
            </w:rPr>
            <w:t>ç</w:t>
          </w:r>
          <w:r w:rsidRPr="00D16EE9">
            <w:rPr>
              <w:rFonts w:ascii="Arial"/>
              <w:color w:val="000000"/>
              <w:sz w:val="15"/>
              <w:lang w:val="fr-FR"/>
            </w:rPr>
            <w:t>aise ou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 celle d'un Etat tiers.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b/>
              <w:color w:val="0000FF"/>
              <w:sz w:val="15"/>
              <w:lang w:val="fr-FR"/>
            </w:rPr>
            <w:t>14. ELIMINATION DES DECHETS ISSUS DES EQUIPEMENTS.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En respect de la l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gislation environnementale applicable, il appartient au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tenteur des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chets issus de la FOURNITURE d'en faire assurer le traitement et l'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limination. Le CLIE</w:t>
          </w:r>
          <w:r w:rsidRPr="00D16EE9">
            <w:rPr>
              <w:rFonts w:ascii="Arial"/>
              <w:color w:val="000000"/>
              <w:sz w:val="15"/>
              <w:lang w:val="fr-FR"/>
            </w:rPr>
            <w:t>NT s'engage en cons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quence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financer et organiser la gestion des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chets. En ce qui concerne les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chets issus de la FOURNITURE et entrant dans le champ d'application de la </w:t>
          </w:r>
          <w:r w:rsidRPr="00D16EE9">
            <w:rPr>
              <w:rFonts w:ascii="Arial"/>
              <w:color w:val="000000"/>
              <w:sz w:val="15"/>
              <w:lang w:val="fr-FR"/>
            </w:rPr>
            <w:t>«</w:t>
          </w:r>
          <w:r w:rsidRPr="00D16EE9">
            <w:rPr>
              <w:rFonts w:ascii="Arial"/>
              <w:color w:val="000000"/>
              <w:sz w:val="15"/>
              <w:lang w:val="fr-FR"/>
            </w:rPr>
            <w:t>Directive 2012/19/UE du 4 juillet 2012 relative aux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chets d'Equipement Electriq</w:t>
          </w:r>
          <w:r w:rsidRPr="00D16EE9">
            <w:rPr>
              <w:rFonts w:ascii="Arial"/>
              <w:color w:val="000000"/>
              <w:sz w:val="15"/>
              <w:lang w:val="fr-FR"/>
            </w:rPr>
            <w:t>ues et Electroniques (EEE)</w:t>
          </w:r>
          <w:r w:rsidRPr="00D16EE9">
            <w:rPr>
              <w:rFonts w:ascii="Arial"/>
              <w:color w:val="000000"/>
              <w:sz w:val="15"/>
              <w:lang w:val="fr-FR"/>
            </w:rPr>
            <w:t>»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ou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d'autres 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glementations relatives aux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chets, et lorsque le CLIENT est, en cons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quence, soumis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des obligations 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glementaires nationales, le CLIENT se conforme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ces derni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res pour assurer la collecte, le traitement et </w:t>
          </w:r>
          <w:r w:rsidRPr="00D16EE9">
            <w:rPr>
              <w:rFonts w:ascii="Arial"/>
              <w:color w:val="000000"/>
              <w:sz w:val="15"/>
              <w:lang w:val="fr-FR"/>
            </w:rPr>
            <w:t>l'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limination des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chets issus des EEE fournis par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et composant tout ou partie de la FOURNITURE. Lorsque, de par la nature de la FOURNITURE, et d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s lors que la FOURNITURE fait l'objet d'une premi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re mise sur le march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en France,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peut 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tre 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soumise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des obligations 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glementaires nationales en application de la </w:t>
          </w:r>
          <w:r w:rsidRPr="00D16EE9">
            <w:rPr>
              <w:rFonts w:ascii="Arial"/>
              <w:color w:val="000000"/>
              <w:sz w:val="15"/>
              <w:lang w:val="fr-FR"/>
            </w:rPr>
            <w:t>«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Directive 2012/19/EU du 4 juillet 2012 </w:t>
          </w:r>
          <w:r w:rsidRPr="00D16EE9">
            <w:rPr>
              <w:rFonts w:ascii="Arial"/>
              <w:color w:val="000000"/>
              <w:sz w:val="15"/>
              <w:lang w:val="fr-FR"/>
            </w:rPr>
            <w:t>»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.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contribue alors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la gestion de ces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chets issus des EEE. 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anmoins, il appartient au CLIENT de prendre connaissance des modalit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 reprise desdits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chets aupr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s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. Le CLIENT, s'engage, en outre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transf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rer ces informations et engagements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ses acheteurs successifs jusqu'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l'utilisateur final de la FOURNITURE conform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ment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la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glementation fran</w:t>
          </w:r>
          <w:r w:rsidRPr="00D16EE9">
            <w:rPr>
              <w:rFonts w:ascii="Arial"/>
              <w:color w:val="000000"/>
              <w:sz w:val="15"/>
              <w:lang w:val="fr-FR"/>
            </w:rPr>
            <w:t>ç</w:t>
          </w:r>
          <w:r w:rsidRPr="00D16EE9">
            <w:rPr>
              <w:rFonts w:ascii="Arial"/>
              <w:color w:val="000000"/>
              <w:sz w:val="15"/>
              <w:lang w:val="fr-FR"/>
            </w:rPr>
            <w:t>aise.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b/>
              <w:color w:val="0000FF"/>
              <w:sz w:val="15"/>
              <w:lang w:val="fr-FR"/>
            </w:rPr>
            <w:t>15. DROIT APPLICAB</w:t>
          </w:r>
          <w:r w:rsidRPr="00D16EE9">
            <w:rPr>
              <w:rFonts w:ascii="Arial"/>
              <w:b/>
              <w:color w:val="0000FF"/>
              <w:sz w:val="15"/>
              <w:lang w:val="fr-FR"/>
            </w:rPr>
            <w:t>LE - ATTRIBUTION DE JURIDICTION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 xml:space="preserve">Toutes les ventes conclues par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ainsi que les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sentes Conditions G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rales sont soumises au droit fran</w:t>
          </w:r>
          <w:r w:rsidRPr="00D16EE9">
            <w:rPr>
              <w:rFonts w:ascii="Arial"/>
              <w:color w:val="000000"/>
              <w:sz w:val="15"/>
              <w:lang w:val="fr-FR"/>
            </w:rPr>
            <w:t>ç</w:t>
          </w:r>
          <w:r w:rsidRPr="00D16EE9">
            <w:rPr>
              <w:rFonts w:ascii="Arial"/>
              <w:color w:val="000000"/>
              <w:sz w:val="15"/>
              <w:lang w:val="fr-FR"/>
            </w:rPr>
            <w:t>ais. Tout litige, dont le 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glement amiable n'a pas pu 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tre obtenu, sera port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devant les tribunaux de Strasbour</w:t>
          </w:r>
          <w:r w:rsidRPr="00D16EE9">
            <w:rPr>
              <w:rFonts w:ascii="Arial"/>
              <w:color w:val="000000"/>
              <w:sz w:val="15"/>
              <w:lang w:val="fr-FR"/>
            </w:rPr>
            <w:t>g (FRANCE).</w:t>
          </w:r>
        </w:p>
        <w:p w:rsidR="00381A21" w:rsidRPr="00D16EE9" w:rsidRDefault="00381A21">
          <w:pPr>
            <w:keepNext/>
            <w:spacing w:after="0"/>
            <w:rPr>
              <w:lang w:val="fr-FR"/>
            </w:rPr>
          </w:pPr>
        </w:p>
        <w:p w:rsidR="00381A21" w:rsidRPr="00D16EE9" w:rsidRDefault="00D16EE9">
          <w:pPr>
            <w:keepNext/>
            <w:spacing w:after="0"/>
            <w:jc w:val="center"/>
            <w:rPr>
              <w:lang w:val="fr-FR"/>
            </w:rPr>
          </w:pPr>
          <w:r w:rsidRPr="00D16EE9">
            <w:rPr>
              <w:rFonts w:ascii="Arial"/>
              <w:b/>
              <w:color w:val="000000"/>
              <w:sz w:val="15"/>
              <w:lang w:val="fr-FR"/>
            </w:rPr>
            <w:t>RESERVE DE PROPRI</w:t>
          </w:r>
          <w:r w:rsidRPr="00D16EE9">
            <w:rPr>
              <w:rFonts w:ascii="Arial"/>
              <w:b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b/>
              <w:color w:val="000000"/>
              <w:sz w:val="15"/>
              <w:lang w:val="fr-FR"/>
            </w:rPr>
            <w:t>T</w:t>
          </w:r>
          <w:r w:rsidRPr="00D16EE9">
            <w:rPr>
              <w:rFonts w:ascii="Arial"/>
              <w:b/>
              <w:color w:val="000000"/>
              <w:sz w:val="15"/>
              <w:lang w:val="fr-FR"/>
            </w:rPr>
            <w:t>É</w:t>
          </w:r>
        </w:p>
        <w:p w:rsidR="00381A21" w:rsidRPr="00D16EE9" w:rsidRDefault="00D16EE9">
          <w:pPr>
            <w:keepNext/>
            <w:spacing w:after="0"/>
            <w:rPr>
              <w:lang w:val="fr-FR"/>
            </w:rPr>
          </w:pPr>
          <w:r w:rsidRPr="00D16EE9">
            <w:rPr>
              <w:rFonts w:ascii="Arial"/>
              <w:color w:val="000000"/>
              <w:sz w:val="15"/>
              <w:lang w:val="fr-FR"/>
            </w:rPr>
            <w:t>De convention expresse et en application de la loi n</w:t>
          </w:r>
          <w:r w:rsidRPr="00D16EE9">
            <w:rPr>
              <w:rFonts w:ascii="Arial"/>
              <w:color w:val="000000"/>
              <w:sz w:val="15"/>
              <w:lang w:val="fr-FR"/>
            </w:rPr>
            <w:t>°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80 335 du 12 mai 1980,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se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serve la propri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 la FOURNITURE vendue jusqu'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son paiement complet et effectif en principal, int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ts et frais. A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faut de </w:t>
          </w:r>
          <w:r w:rsidRPr="00D16EE9">
            <w:rPr>
              <w:rFonts w:ascii="Arial"/>
              <w:color w:val="000000"/>
              <w:sz w:val="15"/>
              <w:lang w:val="fr-FR"/>
            </w:rPr>
            <w:t>r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glement de la facture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l'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ch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ance convenue,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pourra reprendre la FOURNITURE et prononcer, le cas 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ch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ant, la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solution du contrat. Les acomptes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j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vers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s lui resteront acquis en contrepartie de la jouissance des marchandises dont aura </w:t>
          </w:r>
          <w:proofErr w:type="spellStart"/>
          <w:r w:rsidRPr="00D16EE9">
            <w:rPr>
              <w:rFonts w:ascii="Arial"/>
              <w:color w:val="000000"/>
              <w:sz w:val="15"/>
              <w:lang w:val="fr-FR"/>
            </w:rPr>
            <w:t>b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n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fici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</w:t>
          </w:r>
          <w:proofErr w:type="spellEnd"/>
          <w:r w:rsidRPr="00D16EE9">
            <w:rPr>
              <w:rFonts w:ascii="Arial"/>
              <w:color w:val="000000"/>
              <w:sz w:val="15"/>
              <w:lang w:val="fr-FR"/>
            </w:rPr>
            <w:t xml:space="preserve"> le CLIENT. Toutefois, la charge des risques que pourrait subir la FOURNITURE sera transf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au CLIENT d</w:t>
          </w:r>
          <w:r w:rsidRPr="00D16EE9">
            <w:rPr>
              <w:rFonts w:ascii="Arial"/>
              <w:color w:val="000000"/>
              <w:sz w:val="15"/>
              <w:lang w:val="fr-FR"/>
            </w:rPr>
            <w:t>è</w:t>
          </w:r>
          <w:r w:rsidRPr="00D16EE9">
            <w:rPr>
              <w:rFonts w:ascii="Arial"/>
              <w:color w:val="000000"/>
              <w:sz w:val="15"/>
              <w:lang w:val="fr-FR"/>
            </w:rPr>
            <w:t>s la livraison. Jusqu'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complet encaissement, la FOURNITURE ne pourra </w:t>
          </w:r>
          <w:r w:rsidRPr="00D16EE9">
            <w:rPr>
              <w:rFonts w:ascii="Arial"/>
              <w:color w:val="000000"/>
              <w:sz w:val="15"/>
              <w:lang w:val="fr-FR"/>
            </w:rPr>
            <w:t>ê</w:t>
          </w:r>
          <w:r w:rsidRPr="00D16EE9">
            <w:rPr>
              <w:rFonts w:ascii="Arial"/>
              <w:color w:val="000000"/>
              <w:sz w:val="15"/>
              <w:lang w:val="fr-FR"/>
            </w:rPr>
            <w:t>tre revendue ou transf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sans l'accord pr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alable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et moyennant un</w:t>
          </w:r>
          <w:r w:rsidRPr="00D16EE9">
            <w:rPr>
              <w:rFonts w:ascii="Arial"/>
              <w:color w:val="000000"/>
              <w:sz w:val="15"/>
              <w:lang w:val="fr-FR"/>
            </w:rPr>
            <w:t>e cession en garantie des cr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ances </w:t>
          </w:r>
          <w:r w:rsidRPr="00D16EE9">
            <w:rPr>
              <w:rFonts w:ascii="Arial"/>
              <w:color w:val="000000"/>
              <w:sz w:val="15"/>
              <w:lang w:val="fr-FR"/>
            </w:rPr>
            <w:t>à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na</w:t>
          </w:r>
          <w:r w:rsidRPr="00D16EE9">
            <w:rPr>
              <w:rFonts w:ascii="Arial"/>
              <w:color w:val="000000"/>
              <w:sz w:val="15"/>
              <w:lang w:val="fr-FR"/>
            </w:rPr>
            <w:t>î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tre de la revente de ladite FOURNITURE. Le CLIENT est tenu d'informer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dans les plus brefs d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lais en cas d'action de saisie, de 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quisition, de confiscation ou toute autre mesure op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r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e par des tiers sur la FO</w:t>
          </w:r>
          <w:r w:rsidRPr="00D16EE9">
            <w:rPr>
              <w:rFonts w:ascii="Arial"/>
              <w:color w:val="000000"/>
              <w:sz w:val="15"/>
              <w:lang w:val="fr-FR"/>
            </w:rPr>
            <w:t>URNITURE pouvant mettre en cause le droit de propri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>t</w:t>
          </w:r>
          <w:r w:rsidRPr="00D16EE9">
            <w:rPr>
              <w:rFonts w:ascii="Arial"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color w:val="000000"/>
              <w:sz w:val="15"/>
              <w:lang w:val="fr-FR"/>
            </w:rPr>
            <w:t xml:space="preserve"> de </w:t>
          </w:r>
          <w:r>
            <w:rPr>
              <w:rFonts w:ascii="Arial"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color w:val="000000"/>
              <w:sz w:val="15"/>
              <w:lang w:val="fr-FR"/>
            </w:rPr>
            <w:t>.</w:t>
          </w:r>
        </w:p>
        <w:p w:rsidR="00381A21" w:rsidRPr="00D16EE9" w:rsidRDefault="00381A21">
          <w:pPr>
            <w:keepNext/>
            <w:spacing w:after="0"/>
            <w:rPr>
              <w:lang w:val="fr-FR"/>
            </w:rPr>
          </w:pPr>
        </w:p>
        <w:p w:rsidR="00381A21" w:rsidRPr="00D16EE9" w:rsidRDefault="00D16EE9">
          <w:pPr>
            <w:keepNext/>
            <w:spacing w:after="0"/>
            <w:jc w:val="center"/>
            <w:rPr>
              <w:lang w:val="fr-FR"/>
            </w:rPr>
          </w:pPr>
          <w:r>
            <w:rPr>
              <w:rFonts w:ascii="Arial"/>
              <w:b/>
              <w:color w:val="000000"/>
              <w:sz w:val="15"/>
              <w:lang w:val="fr-FR"/>
            </w:rPr>
            <w:t>X</w:t>
          </w:r>
          <w:r w:rsidRPr="00D16EE9">
            <w:rPr>
              <w:rFonts w:ascii="Arial"/>
              <w:b/>
              <w:color w:val="000000"/>
              <w:sz w:val="15"/>
              <w:lang w:val="fr-FR"/>
            </w:rPr>
            <w:t xml:space="preserve"> SAS - Soci</w:t>
          </w:r>
          <w:r w:rsidRPr="00D16EE9">
            <w:rPr>
              <w:rFonts w:ascii="Arial"/>
              <w:b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b/>
              <w:color w:val="000000"/>
              <w:sz w:val="15"/>
              <w:lang w:val="fr-FR"/>
            </w:rPr>
            <w:t>t</w:t>
          </w:r>
          <w:r w:rsidRPr="00D16EE9">
            <w:rPr>
              <w:rFonts w:ascii="Arial"/>
              <w:b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b/>
              <w:color w:val="000000"/>
              <w:sz w:val="15"/>
              <w:lang w:val="fr-FR"/>
            </w:rPr>
            <w:t xml:space="preserve"> par Actions Simplifi</w:t>
          </w:r>
          <w:r w:rsidRPr="00D16EE9">
            <w:rPr>
              <w:rFonts w:ascii="Arial"/>
              <w:b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b/>
              <w:color w:val="000000"/>
              <w:sz w:val="15"/>
              <w:lang w:val="fr-FR"/>
            </w:rPr>
            <w:t>e</w:t>
          </w:r>
        </w:p>
        <w:p w:rsidR="00381A21" w:rsidRPr="00D16EE9" w:rsidRDefault="00D16EE9">
          <w:pPr>
            <w:keepNext/>
            <w:spacing w:after="0"/>
            <w:jc w:val="center"/>
            <w:rPr>
              <w:lang w:val="fr-FR"/>
            </w:rPr>
          </w:pPr>
          <w:r w:rsidRPr="00D16EE9">
            <w:rPr>
              <w:rFonts w:ascii="Arial"/>
              <w:b/>
              <w:color w:val="000000"/>
              <w:sz w:val="15"/>
              <w:lang w:val="fr-FR"/>
            </w:rPr>
            <w:t>Enregistr</w:t>
          </w:r>
          <w:r w:rsidRPr="00D16EE9">
            <w:rPr>
              <w:rFonts w:ascii="Arial"/>
              <w:b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b/>
              <w:color w:val="000000"/>
              <w:sz w:val="15"/>
              <w:lang w:val="fr-FR"/>
            </w:rPr>
            <w:t>e au Registre du Commerce des Soci</w:t>
          </w:r>
          <w:r w:rsidRPr="00D16EE9">
            <w:rPr>
              <w:rFonts w:ascii="Arial"/>
              <w:b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b/>
              <w:color w:val="000000"/>
              <w:sz w:val="15"/>
              <w:lang w:val="fr-FR"/>
            </w:rPr>
            <w:t>t</w:t>
          </w:r>
          <w:r w:rsidRPr="00D16EE9">
            <w:rPr>
              <w:rFonts w:ascii="Arial"/>
              <w:b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b/>
              <w:color w:val="000000"/>
              <w:sz w:val="15"/>
              <w:lang w:val="fr-FR"/>
            </w:rPr>
            <w:t>s de STRASBOURG num</w:t>
          </w:r>
          <w:r w:rsidRPr="00D16EE9">
            <w:rPr>
              <w:rFonts w:ascii="Arial"/>
              <w:b/>
              <w:color w:val="000000"/>
              <w:sz w:val="15"/>
              <w:lang w:val="fr-FR"/>
            </w:rPr>
            <w:t>é</w:t>
          </w:r>
          <w:r w:rsidRPr="00D16EE9">
            <w:rPr>
              <w:rFonts w:ascii="Arial"/>
              <w:b/>
              <w:color w:val="000000"/>
              <w:sz w:val="15"/>
              <w:lang w:val="fr-FR"/>
            </w:rPr>
            <w:t>ro TI 548 500 149</w:t>
          </w:r>
        </w:p>
        <w:p w:rsidR="00381A21" w:rsidRDefault="00D16EE9">
          <w:pPr>
            <w:keepNext/>
            <w:spacing w:after="0"/>
            <w:jc w:val="center"/>
          </w:pPr>
          <w:proofErr w:type="spellStart"/>
          <w:r>
            <w:rPr>
              <w:rFonts w:ascii="Arial"/>
              <w:b/>
              <w:color w:val="000000"/>
              <w:sz w:val="15"/>
            </w:rPr>
            <w:t>Si</w:t>
          </w:r>
          <w:r>
            <w:rPr>
              <w:rFonts w:ascii="Arial"/>
              <w:b/>
              <w:color w:val="000000"/>
              <w:sz w:val="15"/>
            </w:rPr>
            <w:t>è</w:t>
          </w:r>
          <w:r>
            <w:rPr>
              <w:rFonts w:ascii="Arial"/>
              <w:b/>
              <w:color w:val="000000"/>
              <w:sz w:val="15"/>
            </w:rPr>
            <w:t>ge</w:t>
          </w:r>
          <w:proofErr w:type="spellEnd"/>
          <w:r>
            <w:rPr>
              <w:rFonts w:ascii="Arial"/>
              <w:b/>
              <w:color w:val="000000"/>
              <w:sz w:val="15"/>
            </w:rPr>
            <w:t xml:space="preserve"> Social 1 rue de </w:t>
          </w:r>
          <w:proofErr w:type="spellStart"/>
          <w:r>
            <w:rPr>
              <w:rFonts w:ascii="Arial"/>
              <w:b/>
              <w:color w:val="000000"/>
              <w:sz w:val="15"/>
            </w:rPr>
            <w:t>Westhouse</w:t>
          </w:r>
          <w:proofErr w:type="spellEnd"/>
          <w:r>
            <w:rPr>
              <w:rFonts w:ascii="Arial"/>
              <w:b/>
              <w:color w:val="000000"/>
              <w:sz w:val="15"/>
            </w:rPr>
            <w:t xml:space="preserve"> - 67235 BENFELD - FRANCE</w:t>
          </w:r>
        </w:p>
      </w:tc>
    </w:tr>
  </w:tbl>
  <w:p w:rsidR="00381A21" w:rsidRDefault="00381A21">
    <w:pPr>
      <w:keepNext/>
      <w:spacing w:after="0"/>
    </w:pPr>
  </w:p>
  <w:p w:rsidR="00381A21" w:rsidRDefault="00381A21">
    <w:pPr>
      <w:keepNext/>
      <w:spacing w:after="0"/>
    </w:pPr>
  </w:p>
  <w:p w:rsidR="00381A21" w:rsidRDefault="00D16EE9">
    <w:pPr>
      <w:spacing w:after="0"/>
    </w:pPr>
    <w:r>
      <w:rPr>
        <w:rFonts w:ascii="Times New Roman"/>
        <w:color w:val="000000"/>
      </w:rPr>
      <w:t>Hello world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81A21"/>
    <w:rsid w:val="00381A21"/>
    <w:rsid w:val="00D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</w:style>
  <w:style w:type="paragraph" w:styleId="Titre1">
    <w:name w:val="heading 1"/>
    <w:basedOn w:val="Normal"/>
    <w:next w:val="Normal"/>
    <w:link w:val="Titre1C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41CD9"/>
  </w:style>
  <w:style w:type="character" w:customStyle="1" w:styleId="Titre1Car">
    <w:name w:val="Titre 1 Car"/>
    <w:basedOn w:val="Policepardfaut"/>
    <w:link w:val="Titre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traitnormal">
    <w:name w:val="Normal Indent"/>
    <w:basedOn w:val="Normal"/>
    <w:uiPriority w:val="99"/>
    <w:unhideWhenUsed/>
    <w:rsid w:val="00841CD9"/>
    <w:pPr>
      <w:ind w:left="72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D1197D"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D1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2814</Words>
  <Characters>16046</Characters>
  <Application>Microsoft Office Word</Application>
  <DocSecurity>0</DocSecurity>
  <Lines>133</Lines>
  <Paragraphs>37</Paragraphs>
  <ScaleCrop>false</ScaleCrop>
  <Company>Socomec</Company>
  <LinksUpToDate>false</LinksUpToDate>
  <CharactersWithSpaces>18823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FALLER Brice</cp:lastModifiedBy>
  <cp:revision>2</cp:revision>
  <dcterms:created xsi:type="dcterms:W3CDTF">2017-05-24T09:40:00Z</dcterms:created>
  <dcterms:modified xsi:type="dcterms:W3CDTF">2017-05-24T09:42:00Z</dcterms:modified>
</cp:coreProperties>
</file>