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exact" w:line="240" w:before="0" w:after="0"/>
        <w:ind w:left="0" w:hanging="340"/>
        <w:jc w:val="left"/>
        <w:rPr/>
      </w:pPr>
      <w:r>
        <w:rPr>
          <w:rFonts w:ascii="Arial" w:hAnsi="Arial"/>
          <w:b w:val="false"/>
          <w:bCs w:val="false"/>
          <w:i/>
          <w:iCs/>
          <w:color w:val="465053"/>
          <w:u w:val="none"/>
        </w:rPr>
        <w:t xml:space="preserve">GOVERNING LAW </w:t>
      </w:r>
    </w:p>
    <w:p>
      <w:pPr>
        <w:pStyle w:val="Normal"/>
        <w:spacing w:lineRule="exact" w:line="240" w:before="0" w:after="0"/>
        <w:ind w:left="0" w:hanging="0"/>
        <w:jc w:val="left"/>
        <w:rPr/>
      </w:pPr>
      <w:r>
        <w:rPr>
          <w:rFonts w:ascii="Arial" w:hAnsi="Arial"/>
          <w:b w:val="false"/>
          <w:i w:val="false"/>
          <w:color w:val="465053"/>
          <w:sz w:val="18"/>
        </w:rPr>
        <w:br/>
      </w:r>
      <w:r>
        <w:rPr/>
        <w:br/>
      </w:r>
      <w:r>
        <w:rPr>
          <w:rFonts w:ascii="Arial" w:hAnsi="Arial"/>
          <w:b w:val="false"/>
          <w:i/>
          <w:iCs/>
          <w:color w:val="465053"/>
          <w:sz w:val="18"/>
        </w:rPr>
        <w:br/>
      </w:r>
      <w:r>
        <w:rPr>
          <w:rFonts w:ascii="Arial" w:hAnsi="Arial"/>
          <w:b/>
          <w:bCs/>
          <w:i/>
          <w:iCs/>
          <w:color w:val="465053"/>
          <w:sz w:val="18"/>
        </w:rPr>
        <w:t xml:space="preserve">The Parties hereby agree that this Commercial Agreement shall be governed by and construed in accordance with, excluding the Vienna Convention of 1980 on contracts for the International Sale of Goods :  </w:t>
      </w:r>
      <w:r>
        <w:rPr>
          <w:b/>
          <w:bCs/>
          <w:i/>
          <w:iCs/>
        </w:rPr>
        <w:br/>
      </w:r>
      <w:r>
        <w:rPr>
          <w:rFonts w:ascii="Arial" w:hAnsi="Arial"/>
          <w:b/>
          <w:bCs/>
          <w:i w:val="false"/>
          <w:color w:val="465053"/>
          <w:sz w:val="18"/>
        </w:rPr>
        <w:br/>
      </w:r>
      <w:r>
        <w:rPr>
          <w:b/>
          <w:bCs/>
        </w:rPr>
        <w:br/>
      </w:r>
      <w:r>
        <w:rPr>
          <w:rFonts w:ascii="Arial" w:hAnsi="Arial"/>
          <w:b/>
          <w:bCs/>
          <w:i w:val="false"/>
          <w:color w:val="465053"/>
          <w:sz w:val="18"/>
        </w:rPr>
        <w:br/>
        <w:t xml:space="preserve">- The laws of the countries where the Products are to be delivered, in the event of any dispute between the Supplier and Lyreco relating to the Purchase Order or delivery of any Products and the payment by us of any sums in relation thereto ; or </w:t>
      </w:r>
      <w:r>
        <w:rPr>
          <w:b/>
          <w:bCs/>
        </w:rPr>
        <w:br/>
      </w:r>
      <w:r>
        <w:rPr>
          <w:rFonts w:ascii="Arial" w:hAnsi="Arial"/>
          <w:b/>
          <w:bCs/>
          <w:i w:val="false"/>
          <w:color w:val="465053"/>
          <w:sz w:val="18"/>
        </w:rPr>
        <w:br/>
        <w:t xml:space="preserve">- The laws of France, in the event of any dispute between any Parties for any other reasons. </w:t>
      </w:r>
      <w:r>
        <w:rPr>
          <w:b/>
          <w:bCs/>
        </w:rPr>
        <w:br/>
      </w:r>
      <w:r>
        <w:rPr>
          <w:rFonts w:ascii="Arial" w:hAnsi="Arial"/>
          <w:b/>
          <w:bCs/>
          <w:i w:val="false"/>
          <w:color w:val="465053"/>
          <w:sz w:val="18"/>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2">
    <w:name w:val="Heading 2"/>
    <w:basedOn w:val="Normal"/>
    <w:next w:val="Normal"/>
    <w:qFormat/>
    <w:pPr>
      <w:keepNext/>
      <w:keepLines/>
      <w:spacing w:before="200" w:after="200"/>
      <w:ind w:left="340" w:hanging="340"/>
      <w:outlineLvl w:val="1"/>
    </w:pPr>
    <w:rPr>
      <w:rFonts w:eastAsia="" w:cs="" w:asciiTheme="majorHAnsi" w:cstheme="majorBidi" w:eastAsiaTheme="majorEastAsia" w:hAnsiTheme="majorHAnsi"/>
      <w:b/>
      <w:bCs/>
      <w:color w:val="5B9BD5" w:themeColor="accent1"/>
      <w:sz w:val="26"/>
      <w:szCs w:val="2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99</Words>
  <Characters>456</Characters>
  <CharactersWithSpaces>567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2018-06-25T12:23:52Z</dcterms:created>
  <dc:creator/>
  <dc:description/>
  <dc:language>en-IN</dc:language>
  <cp:lastModifiedBy/>
  <dcterms:modified xsi:type="dcterms:W3CDTF">2018-06-25T12:24:19Z</dcterms:modified>
  <cp:revision>1</cp:revision>
  <dc:subject/>
  <dc:title/>
</cp:coreProperties>
</file>