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PENDING TASK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1. ACH dragged element task(Today it will be done)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Convert doc file to PDF(Did by Pradeep but not working properly)(Need two days)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Download doc file from google drive(PDF file is done)(If second task done then it will also be done in Google drive(One day Task))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Implement upload pdf file from Google drive on getSignature page is pending (Create doc template is done)(4 hours)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Implement new UI privided by Chithira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In Task createQuoteSignatureRequest -&gt; if someone request from salesforce with JWT_TOKEN then athenticate for the UI application(1 day with testing)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Backend signatureDetail page should be same as react js signatureDetail page (3 hours)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Give option to staff to delete esignatureRequest entity(4 hours)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Need detail of doc template on React js app(3 to 4 hour)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 While adding recipients we have two optiion "Signer" and "CC". Needs to handle CC option(3 hour)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to implement Create Quote Signature Request in Esign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New Html Quote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 xml:space="preserve">A. User will come and create the quote template with HTML editor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 xml:space="preserve">B. And then quote will be saved as html value in DB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 xml:space="preserve">C. We will groovy expression language to resolve dynamic  values in Html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3600" cy="334137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Create Quote Signature Request PDF from Html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Steps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he needs to get “jwtToken”  by login with api URL</w:t>
      </w:r>
    </w:p>
    <w:p w:rsidR="00000000" w:rsidDel="00000000" w:rsidP="00000000" w:rsidRDefault="00000000" w:rsidRPr="00000000" w14:paraId="00000018">
      <w:pPr>
        <w:contextualSpacing w:val="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https://acme.invoicingforsalesforce.com/esign_backend/api/login(POST)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 Json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{ "username":"api_user", "password":"xxxxxxxx", "domain":"acme"}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Response it will get jwtToken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  "successful": true,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"currentUser": {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    "username": "test_admin",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    "authorities": [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        {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             "authority": "ROLE_ADMIN"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      ],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       "accountNonExpired": true,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      "accountNonLocked": true,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       "credentialsNonExpired": true,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       "enabled": true,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       "firstName": "Acme",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      "lastName": "Acme",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       "domainPrefix": "Acme",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       "workPhone": "8529637415",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       "emailPrimary": "deepakgpt1010@gmail.com"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    },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    "jwtToken": "eyJhbGciOiJIUzUxMiJ9.eyJzdWIiOiJ0ZXN0X2FkbWluIn0.fQ5MmK9OafT-BLvCLS0KocXQgMTf-mgnkIbb80QziMqQD9p4KsYVkBQHcrFKtvqfR4afm5FdTiiJZyn7nY9Dsg"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 getting  jwtToken he will request our create Quote Signature Request Api URL by appending header with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18"/>
          <w:szCs w:val="18"/>
          <w:highlight w:val="white"/>
          <w:u w:val="none"/>
          <w:vertAlign w:val="baseline"/>
          <w:rtl w:val="0"/>
        </w:rPr>
        <w:t xml:space="preserve">X-AUTH-TOKEN=#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jwtToken#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https://acme.invoicingforsalesforce.com/esign_backend/api/signature/createQuoteGetSignature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36">
      <w:pPr>
        <w:contextualSpacing w:val="0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https:////acme.invoicingforsalesforce.com/esign_backend/api/signature/createQuoteGetSignature?templateId=10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Requested JSON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  "quotelineItems": [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"QuoteLineItem",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"/services/data/v43.0/sobjects/QuoteLineItem/0QL0L000003gIELWA2"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          "Id": "0QL0L000003gIELWA2",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          "LineNumber": "00000107",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          "ListPrice": 15000,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            "Product2Id": "01tE0000001XhCAIA0",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           "blusyn__UnBundled_Products__c": "0Q00L000001tKbaSAE",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           "Quantity": 1,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           "UnitPrice": 15000,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          "HasSchedule": false,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          "Subtotal": 15000,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            "TotalPrice": 15000,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           "QuoteId": "0Q00L000001tKbaSAE",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           "Product2": {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               "attributes": {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                  "type": "Product2",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                  "url":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"/services/data/v43.0/sobjects/Product2/01tE0000001XhCAIA0"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              },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               "Name": "GenWatt Propane 100kW",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              "ProductCode": "GC3020",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               "Id": "01tE0000001XhCAIA0"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"QuoteLineItem",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"/services/data/v43.0/sobjects/QuoteLineItem/0QL0L000003gIELWA2"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           "Id": "0QL0L000003gIELWA2",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           "LineNumber": "00000107",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            "ListPrice": 15000,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           "Product2Id": "01tE0000001XhCAIA0",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            "blusyn__UnBundled_Products__c": "0Q00L000001tKbaSAE",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           "Quantity": 1,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            "UnitPrice": 15000,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           "HasSchedule": false,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           "Subtotal": 15000,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            "TotalPrice": 15000,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          "QuoteId": "0Q00L000001tKbaSAE",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            "Product2": {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                "attributes": {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                  "type": "Product2",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                    "url":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"/services/data/v43.0/sobjects/Product2/01tE0000001XhCAIA0"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               },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               "Name": "GenWatt Propane 100kW",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               "ProductCode": "GC3020",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                "Id": "01tE0000001XhCAIA0"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    ],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    "quote": {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        "attributes": {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            "type": "Quote",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            "url": "/services/data/v43.0/sobjects/Quote/0Q00L000001tKbaSAE"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        "Id": "0Q00L000001tKbaSAE",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        "AccountId": "0010L00001thpJYQAY",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        "AdditionalAddress": null,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        "BillingAddress": {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            "city": "Gladstone",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            "country": "United States",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            "geocodeAccuracy": null,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            "latitude": null,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            "longitude": null,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            "postalCode": "64118",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            "state": "Missouri",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            "street": "Central"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        "BillingName": "Spectrum solutions",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        "ContactId": "0030L00001ycRy4QAE",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        "Description": "TestDescription",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        "Discount": 0,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        "Email": "smithl@spectrum.com",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       "ExpirationDate": "2018-08-30",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        "Fax": "0000",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        "GrandTotal": 25000,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        "LineItemCount": 2,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        "OpportunityId": "0060L00000ohmZqQAI",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        "Phone": "(658) 745 5496",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        "Name": "TestQuote",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        "QuoteNumber": "00000024",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        "QuoteToAddress": null,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        "ShippingAddress": {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            "city": "Gladstone",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            "country": "United States",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            "geocodeAccuracy": null,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            "latitude": null,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            "longitude": null,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            "postalCode": "64118",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          "state": "Missouri",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         "street": "central"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        "Status": "Draft",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        "Subtotal": 25000,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        "IsSyncing": false,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        "Tax": 0,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        "TotalPrice": 25000,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        "Account": {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"Account",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"/services/data/v43.0/sobjects/Account/0010L00001thpJYQAY"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            "Name": "Spectrum solutions",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            "Id": "0010L00001thpJYQAY"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        "Contact": [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"Contact",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"/services/data/v43.0/sobjects/Contact/0030L00001ycRy4QAE"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            "Name": "Lynn Smith",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            "Email": "deepak@blusynergy.com",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            "Phone": "(658) 745 5496",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            "Id": "0030L00001ycRy4QAE"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        },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"Contact",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"/services/data/v43.0/sobjects/Contact/0030L00001ycRy4QAE"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            "Name": "Jon Smith",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            "Email": "deepak@blusynergy.com",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            "Phone": "(658) 745 5496",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            "Id": "0030L00001ycRy4QAE"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],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        "Opportunity": {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            "attributes": {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                "type": "Opportunity",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                "url":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"/services/data/v43.0/sobjects/Opportunity/0060L00000ohmZqQAI"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            },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            "Name": "Spectrum Solutions",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            "Id": "0060L00000ohmZqQAI"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C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AM I PROCESSING ABOVE RESPONSE</w:t>
      </w:r>
    </w:p>
    <w:p w:rsidR="00000000" w:rsidDel="00000000" w:rsidP="00000000" w:rsidRDefault="00000000" w:rsidRPr="00000000" w14:paraId="000000C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Steps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html template from DB for a org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replacing template groovy expression value with requested JSON value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converting that html into pdf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finding coordinates of  /s1/,/s2/ … word in generated PDF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getting coordinated , am replacing /s1/,/s2/ … with “Signature” word in PDF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Getting pdf I am converting pdf pages into images as you know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I am creating dragged element on the PDF pages according to found coordinates</w:t>
      </w:r>
    </w:p>
    <w:p w:rsidR="00000000" w:rsidDel="00000000" w:rsidP="00000000" w:rsidRDefault="00000000" w:rsidRPr="00000000" w14:paraId="000000D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Response JSON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    "isError": false,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    "esignUrl": "http://acme.localhost:8080/login/authenticateByToken?token=eyJhbGciOiJIUzUxMiJ9.eyJzdWIiOiJ0ZXN0X2FkbWluIn0.fQ5MmK9OafT-BLvCLS0KocXQgMTf-mgnkIbb80QziMqQD9p4KsYVkBQHcrFKtvqfR4afm5FdTiiJZyn7nY9Dsg&amp;eSignId=305",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    "esignId": 305,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    "message": "Signature template has been successfully saved"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Sales Force developer will show response esignUrl  in iframe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3600" cy="334137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3600" cy="334137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epak Gupta" w:id="0" w:date="2018-09-11T06:17:02Z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Added List of Pending Task in Esign with timeline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9" Type="http://schemas.openxmlformats.org/officeDocument/2006/relationships/hyperlink" Target="https://acme.invoicingforsalesforce.com/esign_backend/api/signature/createQuoteGetSignatur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https://acme.invoicingforsalesforce.com/esign_backend/api/login(POST)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