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 xml:space="preserve">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w:t>
      </w:r>
    </w:p>
    <w:p>
      <w:r>
        <w:t xml:space="preserve">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w:t>
      </w:r>
    </w:p>
    <w:p>
      <w:r>
        <w:t xml:space="preserve">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w:t>
      </w:r>
    </w:p>
    <w:p>
      <w:r>
        <w:t xml:space="preserve">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w:t>
      </w:r>
      <w:r>
        <w:lastRenderedPageBreak/>
        <w:t xml:space="preserve">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w:t>
      </w:r>
    </w:p>
    <w:p>
      <w:r>
        <w:t>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w:t>
      </w:r>
    </w:p>
    <w:p>
      <w:r>
        <w: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w:t>
      </w:r>
    </w:p>
    <w:p>
      <w:r>
        <w:t xml:space="preserv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w:t>
      </w:r>
    </w:p>
    <w:p>
      <w:r>
        <w:lastRenderedPageBreak/>
        <w:t xml:space="preserve">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w:t>
      </w:r>
    </w:p>
    <w:p>
      <w:r>
        <w:t xml:space="preserve">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w:t>
      </w:r>
    </w:p>
    <w:p>
      <w:r>
        <w:t xml:space="preserve">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w:t>
      </w:r>
    </w:p>
    <w:p>
      <w:r>
        <w:t xml:space="preserve">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w:t>
      </w:r>
      <w:r>
        <w:lastRenderedPageBreak/>
        <w:t xml:space="preserve">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w:t>
      </w:r>
    </w:p>
    <w:p>
      <w:r>
        <w:t xml:space="preserve">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w:t>
      </w:r>
    </w:p>
    <w:p>
      <w:r>
        <w:t xml:space="preserve">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w:t>
      </w:r>
    </w:p>
    <w:p>
      <w:r>
        <w:t xml:space="preserve">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w:t>
      </w:r>
      <w:r>
        <w:lastRenderedPageBreak/>
        <w:t xml:space="preserve">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w:t>
      </w:r>
    </w:p>
    <w:p>
      <w:r>
        <w:t xml:space="preserve">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w:t>
      </w:r>
    </w:p>
    <w:p>
      <w:r>
        <w:t>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w:t>
      </w:r>
    </w:p>
    <w:p>
      <w:r>
        <w:t xml:space="preserv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w:t>
      </w:r>
    </w:p>
    <w:p>
      <w:r>
        <w:lastRenderedPageBreak/>
        <w:t xml:space="preserve">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w:t>
      </w:r>
    </w:p>
    <w:p>
      <w:r>
        <w:t xml:space="preserve">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w:t>
      </w:r>
    </w:p>
    <w:p>
      <w:r>
        <w:t xml:space="preserve">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w:t>
      </w:r>
    </w:p>
    <w:p>
      <w:r>
        <w:t xml:space="preserve">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w:t>
      </w:r>
      <w:r>
        <w:lastRenderedPageBreak/>
        <w:t xml:space="preserve">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w:t>
      </w:r>
    </w:p>
    <w:p>
      <w:r>
        <w:t xml:space="preserve">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w:t>
      </w:r>
    </w:p>
    <w:p>
      <w:r>
        <w:t xml:space="preserve">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w:t>
      </w:r>
    </w:p>
    <w:p>
      <w:r>
        <w:t xml:space="preserve">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w:t>
      </w:r>
      <w:r>
        <w:lastRenderedPageBreak/>
        <w:t xml:space="preserve">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w:t>
      </w:r>
    </w:p>
    <w:p>
      <w:r>
        <w:t xml:space="preserve">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w:t>
      </w:r>
    </w:p>
    <w:p>
      <w:r>
        <w:t xml:space="preserve">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w:t>
      </w:r>
    </w:p>
    <w:p>
      <w:r>
        <w:t xml:space="preserve">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w:t>
      </w:r>
    </w:p>
    <w:p>
      <w:r>
        <w:lastRenderedPageBreak/>
        <w:t xml:space="preserve">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w:t>
      </w:r>
    </w:p>
    <w:p>
      <w:r>
        <w:t xml:space="preserve">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w:t>
      </w:r>
    </w:p>
    <w:p>
      <w:r>
        <w:t xml:space="preserve">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w:t>
      </w:r>
    </w:p>
    <w:p>
      <w:r>
        <w:t xml:space="preserve">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w:t>
      </w:r>
      <w:r>
        <w:lastRenderedPageBreak/>
        <w:t xml:space="preserve">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w:t>
      </w:r>
    </w:p>
    <w:p>
      <w:r>
        <w:t xml:space="preserve">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w:t>
      </w:r>
    </w:p>
    <w:p>
      <w:r>
        <w:t xml:space="preserve">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w:t>
      </w:r>
    </w:p>
    <w:p>
      <w:r>
        <w:t xml:space="preserve">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w:t>
      </w:r>
      <w:r>
        <w:lastRenderedPageBreak/>
        <w:t xml:space="preserve">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w:t>
      </w:r>
    </w:p>
    <w:p>
      <w:r>
        <w:t xml:space="preserve">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w:t>
      </w:r>
    </w:p>
    <w:p>
      <w:r>
        <w:t xml:space="preserve">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w:t>
      </w:r>
    </w:p>
    <w:p>
      <w:r>
        <w:t xml:space="preserve">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w:t>
      </w:r>
    </w:p>
    <w:p>
      <w:r>
        <w:lastRenderedPageBreak/>
        <w:t xml:space="preserve">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w:t>
      </w:r>
    </w:p>
    <w:p>
      <w:r>
        <w:t xml:space="preserve">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w:t>
      </w:r>
    </w:p>
    <w:p>
      <w:r>
        <w:t xml:space="preserve">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w:t>
      </w:r>
    </w:p>
    <w:p>
      <w:r>
        <w:t xml:space="preserve">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w:t>
      </w:r>
      <w:r>
        <w:lastRenderedPageBreak/>
        <w:t xml:space="preserve">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w:t>
      </w:r>
    </w:p>
    <w:p>
      <w:r>
        <w:t xml:space="preserve">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w:t>
      </w:r>
    </w:p>
    <w:p>
      <w:r>
        <w:t xml:space="preserve">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w:t>
      </w:r>
    </w:p>
    <w:p>
      <w:r>
        <w:t xml:space="preserve">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w:t>
      </w:r>
      <w:r>
        <w:lastRenderedPageBreak/>
        <w:t xml:space="preserve">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w:t>
      </w:r>
    </w:p>
    <w:p>
      <w:r>
        <w:t xml:space="preserve">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w:t>
      </w:r>
    </w:p>
    <w:p>
      <w:r>
        <w:t xml:space="preserve">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w:t>
      </w:r>
    </w:p>
    <w:p>
      <w:r>
        <w:t xml:space="preserve">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w:t>
      </w:r>
    </w:p>
    <w:p>
      <w:r>
        <w:lastRenderedPageBreak/>
        <w:t xml:space="preserve">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w:t>
      </w:r>
    </w:p>
    <w:p>
      <w:r>
        <w:t xml:space="preserve">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w:t>
      </w:r>
    </w:p>
    <w:p>
      <w:r>
        <w:t xml:space="preserve">Hibernate persistence, you are not tying yourself to any particular design decisions for the business </w:t>
      </w:r>
    </w:p>
    <w:p>
      <w:r>
        <w:t>objects in your application.</w:t>
      </w:r>
    </w:p>
    <w:sectPr>
      <w:pgSz w:w="12240" w:h="15840"/>
      <w:pgMar w:top="1440"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8782</Words>
  <Characters>50063</Characters>
  <Application>Microsoft Office Word</Application>
  <DocSecurity>0</DocSecurity>
  <Lines>417</Lines>
  <Paragraphs>117</Paragraphs>
  <ScaleCrop>false</ScaleCrop>
  <Company>Hewlett-Packard</Company>
  <LinksUpToDate>false</LinksUpToDate>
  <CharactersWithSpaces>58728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jharrop2</cp:lastModifiedBy>
  <cp:revision>2</cp:revision>
  <dcterms:created xsi:type="dcterms:W3CDTF">2011-09-06T13:31:00Z</dcterms:created>
  <dcterms:modified xsi:type="dcterms:W3CDTF">2011-09-06T13:34:00Z</dcterms:modified>
</cp:coreProperties>
</file>