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jc w:val="right"/>
        <w:rPr>
          <w:rFonts w:cs="Arial" w:hAnsi="Century Gothic" w:ascii="Century Gothic"/>
          <w:b/>
          <w:sz w:val="20"/>
        </w:rPr>
      </w:pPr>
      <w:r>
        <w:rPr>
          <w:b/>
          <w:noProof/>
        </w:rPr>
        <w:t>880</w:t>
      </w:r>
      <w:r/>
    </w:p>
    <w:p>
      <w:pPr>
        <w:jc w:val="right"/>
        <w:rPr>
          <w:rFonts w:cs="Arial" w:hAnsi="Century Gothic" w:ascii="Century Gothic"/>
          <w:b/>
          <w:sz w:val="20"/>
        </w:rPr>
      </w:pPr>
      <w:r>
        <w:rPr>
          <w:b/>
          <w:noProof/>
        </w:rPr>
        <w:t>Roeselarestraat</w:t>
      </w:r>
      <w:r/>
      <w:r>
        <w:rPr>
          <w:rFonts w:cs="Arial" w:hAnsi="Century Gothic" w:ascii="Century Gothic"/>
          <w:b/>
          <w:sz w:val="20"/>
        </w:rPr>
        <w:t xml:space="preserve"> </w:t>
      </w:r>
      <w:r>
        <w:rPr>
          <w:b/>
          <w:noProof/>
        </w:rPr>
        <w:t>25</w:t>
      </w:r>
      <w:r/>
      <w:r>
        <w:rPr>
          <w:b/>
        </w:rPr>
        <w:t xml:space="preserve"> bus</w:t>
      </w:r>
      <w:r>
        <w:rPr>
          <w:rFonts w:cs="Arial" w:hAnsi="Century Gothic" w:ascii="Century Gothic"/>
          <w:b/>
          <w:sz w:val="20"/>
        </w:rPr>
        <w:t xml:space="preserve"> </w:t>
      </w:r>
      <w:r>
        <w:rPr>
          <w:b/>
          <w:noProof/>
        </w:rPr>
        <w:t>2</w:t>
      </w:r>
      <w:r/>
    </w:p>
    <w:p>
      <w:pPr>
        <w:jc w:val="right"/>
        <w:rPr>
          <w:rFonts w:cs="Arial" w:hAnsi="Century Gothic" w:ascii="Century Gothic"/>
          <w:b/>
          <w:sz w:val="20"/>
        </w:rPr>
      </w:pPr>
      <w:r>
        <w:rPr>
          <w:b/>
          <w:noProof/>
        </w:rPr>
        <w:t>8800</w:t>
      </w:r>
      <w:r/>
      <w:r>
        <w:rPr>
          <w:rFonts w:cs="Arial" w:hAnsi="Century Gothic" w:ascii="Century Gothic"/>
          <w:b/>
          <w:sz w:val="20"/>
        </w:rPr>
        <w:t xml:space="preserve"> </w:t>
      </w:r>
      <w:r>
        <w:rPr>
          <w:b/>
          <w:noProof/>
        </w:rPr>
        <w:t>Roeselare</w:t>
      </w:r>
      <w:r/>
    </w:p>
    <w:p w:rsidRDefault="00F946CD" w:rsidP="00ED7BE5" w:rsidR="00F946CD" w:rsidRPr="001E0DBA">
      <w:pPr>
        <w:rPr>
          <w:rFonts w:cs="Arial" w:hAnsi="Century Gothic" w:ascii="Century Gothic"/>
          <w:sz w:val="20"/>
        </w:rPr>
      </w:pPr>
      <w:r w:rsidRPr="001E0DBA">
        <w:rPr>
          <w:rFonts w:cs="Arial" w:hAnsi="Century Gothic" w:ascii="Century Gothic"/>
          <w:sz w:val="20"/>
        </w:rPr>
        <w:tab/>
      </w:r>
      <w:r w:rsidRPr="001E0DBA">
        <w:rPr>
          <w:rFonts w:cs="Arial" w:hAnsi="Century Gothic" w:ascii="Century Gothic"/>
          <w:sz w:val="20"/>
        </w:rPr>
        <w:tab/>
      </w:r>
      <w:r w:rsidRPr="001E0DBA">
        <w:rPr>
          <w:rFonts w:cs="Arial" w:hAnsi="Century Gothic" w:ascii="Century Gothic"/>
          <w:sz w:val="20"/>
        </w:rPr>
        <w:tab/>
      </w:r>
      <w:r w:rsidRPr="001E0DBA">
        <w:rPr>
          <w:rFonts w:cs="Arial" w:hAnsi="Century Gothic" w:ascii="Century Gothic"/>
          <w:sz w:val="20"/>
        </w:rPr>
        <w:tab/>
      </w:r>
      <w:r w:rsidRPr="001E0DBA">
        <w:rPr>
          <w:rFonts w:cs="Arial" w:hAnsi="Century Gothic" w:ascii="Century Gothic"/>
          <w:sz w:val="20"/>
        </w:rPr>
        <w:tab/>
      </w:r>
      <w:r w:rsidRPr="001E0DBA">
        <w:rPr>
          <w:rFonts w:cs="Arial" w:hAnsi="Century Gothic" w:ascii="Century Gothic"/>
          <w:sz w:val="20"/>
        </w:rPr>
        <w:tab/>
      </w:r>
    </w:p>
    <w:p>
      <w:pPr>
        <w:rPr>
          <w:rFonts w:cs="Arial" w:hAnsi="Century Gothic" w:ascii="Century Gothic"/>
          <w:sz w:val="20"/>
        </w:rPr>
      </w:pP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sz w:val="20"/>
        </w:rPr>
        <w:tab/>
      </w:r>
      <w:r>
        <w:rPr>
          <w:rFonts w:cs="Arial" w:hAnsi="Century Gothic" w:ascii="Century Gothic"/>
          <w:noProof/>
          <w:sz w:val="20"/>
        </w:rPr>
        <w:t>Werkgevertje</w:t>
      </w:r>
      <w:r/>
    </w:p>
    <w:p>
      <w:pPr>
        <w:ind w:firstLine="708" w:left="3540"/>
        <w:rPr>
          <w:rFonts w:cs="Arial" w:hAnsi="Century Gothic" w:ascii="Century Gothic"/>
          <w:sz w:val="20"/>
        </w:rPr>
      </w:pPr>
      <w:r>
        <w:fldChar w:fldCharType="begin"/>
        <w:instrText xml:space="preserve"> MERGEFIELD  WGSTRAAT \* Upper  \* MER</w:instrText>
        <w:instrText xml:space="preserve">GEFORMAT </w:instrText>
        <w:fldChar w:fldCharType="separate"/>
      </w:r>
      <w:r>
        <w:rPr>
          <w:rFonts w:cs="Arial" w:hAnsi="Century Gothic" w:ascii="Century Gothic"/>
          <w:noProof/>
          <w:sz w:val="20"/>
        </w:rPr>
        <w:t>«WGSTRAAT»</w:t>
      </w:r>
      <w:r/>
      <w:r>
        <w:fldChar w:fldCharType="end"/>
      </w:r>
      <w:r>
        <w:rPr>
          <w:rFonts w:cs="Arial" w:hAnsi="Century Gothic" w:ascii="Century Gothic"/>
          <w:sz w:val="20"/>
        </w:rPr>
        <w:t xml:space="preserve"> </w:t>
      </w:r>
      <w:r>
        <w:rPr>
          <w:rFonts w:cs="Arial" w:hAnsi="Century Gothic" w:ascii="Century Gothic"/>
          <w:noProof/>
          <w:sz w:val="20"/>
        </w:rPr>
        <w:t>1</w:t>
      </w:r>
      <w:r/>
      <w:r>
        <w:t xml:space="preserve"> bus</w:t>
      </w:r>
      <w:r>
        <w:rPr>
          <w:rFonts w:cs="Arial" w:hAnsi="Century Gothic" w:ascii="Century Gothic"/>
          <w:sz w:val="20"/>
        </w:rPr>
        <w:t xml:space="preserve"> </w:t>
      </w:r>
      <w:r>
        <w:rPr>
          <w:rFonts w:cs="Arial" w:hAnsi="Century Gothic" w:ascii="Century Gothic"/>
          <w:noProof/>
          <w:sz w:val="20"/>
        </w:rPr>
        <w:t>2</w:t>
      </w:r>
      <w:r/>
    </w:p>
    <w:p>
      <w:pPr>
        <w:ind w:firstLine="708" w:left="3540"/>
        <w:rPr>
          <w:rFonts w:cs="Arial" w:hAnsi="Century Gothic" w:ascii="Century Gothic"/>
          <w:sz w:val="20"/>
        </w:rPr>
      </w:pPr>
      <w:r>
        <w:rPr>
          <w:rFonts w:cs="Arial" w:hAnsi="Century Gothic" w:ascii="Century Gothic"/>
          <w:noProof/>
          <w:sz w:val="20"/>
        </w:rPr>
        <w:t>8020</w:t>
      </w:r>
      <w:r/>
      <w:r>
        <w:rPr>
          <w:rFonts w:cs="Arial" w:hAnsi="Century Gothic" w:ascii="Century Gothic"/>
          <w:sz w:val="20"/>
        </w:rPr>
        <w:t xml:space="preserve"> </w:t>
      </w:r>
      <w:r>
        <w:rPr>
          <w:rFonts w:cs="Arial" w:hAnsi="Century Gothic" w:ascii="Century Gothic"/>
          <w:noProof/>
          <w:sz w:val="20"/>
        </w:rPr>
        <w:t>Oostkamp</w:t>
      </w:r>
      <w:r/>
    </w:p>
    <w:p w:rsidRDefault="00F946CD" w:rsidP="00ED7BE5" w:rsidR="00F946CD" w:rsidRPr="001E0DBA">
      <w:pPr>
        <w:rPr>
          <w:rFonts w:cs="Arial" w:hAnsi="Century Gothic" w:ascii="Century Gothic"/>
          <w:sz w:val="20"/>
        </w:rPr>
      </w:pPr>
    </w:p>
    <w:p w:rsidRDefault="00F946CD" w:rsidR="00F946CD">
      <w:pPr>
        <w:rPr>
          <w:rFonts w:hAnsi="Century Gothic" w:ascii="Century Gothic"/>
          <w:sz w:val="20"/>
        </w:rPr>
      </w:pPr>
    </w:p>
    <w:p>
      <w:pPr>
        <w:rPr>
          <w:rFonts w:hAnsi="Century Gothic" w:ascii="Century Gothic"/>
          <w:snapToGrid w:val="false"/>
          <w:sz w:val="20"/>
        </w:rPr>
      </w:pPr>
      <w:r>
        <w:rPr>
          <w:rFonts w:hAnsi="Century Gothic" w:ascii="Century Gothic"/>
          <w:snapToGrid w:val="false"/>
          <w:sz w:val="20"/>
        </w:rPr>
        <w:t>Beste werkgever</w:t>
      </w:r>
      <w:r>
        <w:rPr>
          <w:rFonts w:hAnsi="Century Gothic" w:ascii="Century Gothic"/>
          <w:snapToGrid w:val="false"/>
          <w:sz w:val="20"/>
        </w:rPr>
        <w:t xml:space="preserve"> </w:t>
      </w:r>
      <w:r>
        <w:rPr>
          <w:rFonts w:hAnsi="Century Gothic" w:ascii="Century Gothic"/>
          <w:noProof/>
          <w:snapToGrid w:val="false"/>
          <w:sz w:val="20"/>
        </w:rPr>
        <w:t>880</w:t>
      </w:r>
      <w:r/>
      <w:r>
        <w:rPr>
          <w:rFonts w:hAnsi="Century Gothic" w:ascii="Century Gothic"/>
          <w:snapToGrid w:val="false"/>
          <w:sz w:val="20"/>
        </w:rPr>
        <w:t>%</w:t>
      </w:r>
      <w:r>
        <w:rPr>
          <w:rFonts w:hAnsi="Century Gothic" w:ascii="Century Gothic"/>
          <w:snapToGrid w:val="false"/>
          <w:sz w:val="20"/>
        </w:rPr>
        <w:t>,</w:t>
      </w:r>
    </w:p>
    <w:p w:rsidRDefault="00F167F8" w:rsidP="00634D06" w:rsidR="00F167F8">
      <w:pPr>
        <w:rPr>
          <w:rFonts w:hAnsi="Century Gothic" w:ascii="Century Gothic"/>
          <w:snapToGrid w:val="false"/>
          <w:sz w:val="20"/>
        </w:rPr>
      </w:pPr>
    </w:p>
    <w:tbl>
      <w:tblPr>
        <w:tblStyle w:val="Tabelraster"/>
        <w:tblW w:type="auto" w:w="0"/>
        <w:tblLook w:val="04A0"/>
      </w:tblPr>
      <w:tblGrid>
        <w:gridCol w:w="4643"/>
        <w:gridCol w:w="4644"/>
      </w:tblGrid>
      <w:tr w:rsidTr="00F167F8" w:rsidR="00F167F8">
        <w:tc>
          <w:tcPr>
            <w:tcW w:type="dxa" w:w="4643"/>
          </w:tcPr>
          <w:p>
            <w:pPr>
              <w:rPr>
                <w:rFonts w:hAnsi="Century Gothic" w:ascii="Century Gothic"/>
                <w:snapToGrid w:val="false"/>
                <w:sz w:val="20"/>
              </w:rPr>
            </w:pPr>
            <w:r>
              <w:rPr>
                <w:rFonts w:hAnsi="Century Gothic" w:ascii="Century Gothic"/>
                <w:noProof/>
                <w:snapToGrid w:val="false"/>
                <w:sz w:val="20"/>
              </w:rPr>
              <w:t>880</w:t>
            </w:r>
            <w:r/>
          </w:p>
          <w:p w:rsidRDefault="00F167F8" w:rsidP="00634D06" w:rsidR="00F167F8">
            <w:pPr>
              <w:rPr>
                <w:rFonts w:hAnsi="Century Gothic" w:ascii="Century Gothic"/>
                <w:snapToGrid w:val="false"/>
                <w:sz w:val="20"/>
              </w:rPr>
            </w:pPr>
            <w:r>
              <w:rPr>
                <w:rFonts w:hAnsi="Century Gothic" w:ascii="Century Gothic"/>
                <w:snapToGrid w:val="false"/>
                <w:sz w:val="20"/>
              </w:rPr>
              <w:t>%</w:t>
            </w:r>
          </w:p>
        </w:tc>
        <w:tc>
          <w:tcPr>
            <w:tcW w:type="dxa" w:w="4644"/>
          </w:tcPr>
          <w:p w:rsidRDefault="0028229A" w:rsidP="00634D06" w:rsidR="00F167F8">
            <w:pPr>
              <w:rPr>
                <w:rFonts w:hAnsi="Century Gothic" w:ascii="Century Gothic"/>
                <w:snapToGrid w:val="false"/>
                <w:sz w:val="20"/>
              </w:rPr>
            </w:pPr>
            <w:r>
              <w:rPr>
                <w:rFonts w:hAnsi="Century Gothic" w:ascii="Century Gothic"/>
                <w:snapToGrid w:val="false"/>
                <w:sz w:val="20"/>
              </w:rPr>
              <w:t>%</w:t>
            </w:r>
          </w:p>
        </w:tc>
      </w:tr>
      <w:tr w:rsidTr="00F167F8" w:rsidR="00F167F8">
        <w:tc>
          <w:tcPr>
            <w:tcW w:type="dxa" w:w="4643"/>
          </w:tcPr>
          <w:p>
            <w:pPr>
              <w:rPr>
                <w:rFonts w:hAnsi="Century Gothic" w:ascii="Century Gothic"/>
                <w:snapToGrid w:val="false"/>
                <w:sz w:val="20"/>
              </w:rPr>
            </w:pPr>
            <w:r>
              <w:rPr>
                <w:rFonts w:hAnsi="Century Gothic" w:ascii="Century Gothic"/>
                <w:noProof/>
                <w:snapToGrid w:val="false"/>
                <w:sz w:val="20"/>
              </w:rPr>
              <w:t>880</w:t>
            </w:r>
            <w:r/>
            <w:r>
              <w:rPr>
                <w:rFonts w:hAnsi="Century Gothic" w:ascii="Century Gothic"/>
                <w:snapToGrid w:val="false"/>
                <w:sz w:val="20"/>
              </w:rPr>
              <w:t xml:space="preserve"> %</w:t>
            </w:r>
          </w:p>
        </w:tc>
        <w:tc>
          <w:tcPr>
            <w:tcW w:type="dxa" w:w="4644"/>
          </w:tcPr>
          <w:p>
            <w:pPr>
              <w:rPr>
                <w:rFonts w:hAnsi="Century Gothic" w:ascii="Century Gothic"/>
                <w:snapToGrid w:val="false"/>
                <w:sz w:val="20"/>
              </w:rPr>
            </w:pPr>
            <w:r>
              <w:rPr>
                <w:rFonts w:hAnsi="Century Gothic" w:ascii="Century Gothic"/>
                <w:noProof/>
                <w:snapToGrid w:val="false"/>
                <w:sz w:val="20"/>
              </w:rPr>
              <w:t>880</w:t>
            </w:r>
            <w:r/>
            <w:r>
              <w:rPr>
                <w:rFonts w:hAnsi="Century Gothic" w:ascii="Century Gothic"/>
                <w:snapToGrid w:val="false"/>
                <w:sz w:val="20"/>
              </w:rPr>
              <w:t>a</w:t>
            </w:r>
          </w:p>
        </w:tc>
      </w:tr>
    </w:tbl>
    <w:p w:rsidRDefault="00F946CD" w:rsidP="00634D06" w:rsidR="00F946CD">
      <w:pPr>
        <w:rPr>
          <w:rFonts w:hAnsi="Century Gothic" w:ascii="Century Gothic"/>
          <w:snapToGrid w:val="false"/>
          <w:sz w:val="20"/>
        </w:rPr>
      </w:pPr>
      <w:r w:rsidRPr="00634D06">
        <w:rPr>
          <w:rFonts w:hAnsi="Century Gothic" w:ascii="Century Gothic"/>
          <w:snapToGrid w:val="false"/>
          <w:sz w:val="20"/>
        </w:rPr>
        <w:t xml:space="preserve"> </w:t>
      </w:r>
    </w:p>
    <w:p w:rsidRDefault="00F946CD" w:rsidP="00634D06" w:rsidR="00F946CD">
      <w:pPr>
        <w:rPr>
          <w:rFonts w:hAnsi="Century Gothic" w:ascii="Century Gothic"/>
          <w:snapToGrid w:val="false"/>
          <w:sz w:val="20"/>
        </w:rPr>
      </w:pPr>
    </w:p>
    <w:p>
      <w:pPr>
        <w:rPr>
          <w:rFonts w:hAnsi="Century Gothic" w:ascii="Century Gothic"/>
          <w:snapToGrid w:val="false"/>
          <w:sz w:val="20"/>
        </w:rPr>
      </w:pPr>
      <w:r>
        <w:rPr>
          <w:rFonts w:hAnsi="Century Gothic" w:ascii="Century Gothic"/>
          <w:snapToGrid w:val="false"/>
          <w:sz w:val="20"/>
        </w:rPr>
        <w:t xml:space="preserve">Op 19 mei 2011 werd voor het </w:t>
      </w:r>
      <w:r>
        <w:rPr>
          <w:rFonts w:hAnsi="Century Gothic" w:ascii="Century Gothic"/>
          <w:snapToGrid w:val="false"/>
          <w:sz w:val="20"/>
        </w:rPr>
        <w:t>PC</w:t>
      </w:r>
      <w:r>
        <w:rPr>
          <w:rFonts w:hAnsi="Century Gothic" w:ascii="Century Gothic"/>
          <w:snapToGrid w:val="false"/>
          <w:sz w:val="20"/>
        </w:rPr>
        <w:t xml:space="preserve"> nr. </w:t>
      </w:r>
      <w:r>
        <w:rPr>
          <w:rFonts w:hAnsi="Century Gothic" w:ascii="Century Gothic"/>
          <w:snapToGrid w:val="false"/>
          <w:sz w:val="20"/>
        </w:rPr>
        <w:t>314</w:t>
      </w:r>
      <w:r>
        <w:rPr>
          <w:rFonts w:hAnsi="Century Gothic" w:ascii="Century Gothic"/>
          <w:snapToGrid w:val="false"/>
          <w:sz w:val="20"/>
        </w:rPr>
        <w:t xml:space="preserve">, </w:t>
      </w:r>
      <w:r>
        <w:rPr>
          <w:rFonts w:hAnsi="Century Gothic" w:ascii="Century Gothic"/>
          <w:snapToGrid w:val="false"/>
          <w:sz w:val="20"/>
        </w:rPr>
        <w:t>arbeiders</w:t>
      </w:r>
      <w:r>
        <w:rPr>
          <w:rFonts w:hAnsi="Century Gothic" w:ascii="Century Gothic"/>
          <w:snapToGrid w:val="false"/>
          <w:sz w:val="20"/>
        </w:rPr>
        <w:t xml:space="preserve"> </w:t>
      </w:r>
      <w:r>
        <w:rPr>
          <w:rFonts w:hAnsi="Century Gothic" w:ascii="Century Gothic"/>
          <w:noProof/>
          <w:snapToGrid w:val="false"/>
          <w:sz w:val="20"/>
        </w:rPr>
        <w:t>880</w:t>
      </w:r>
      <w:r/>
      <w:r>
        <w:rPr>
          <w:rFonts w:hAnsi="Century Gothic" w:ascii="Century Gothic"/>
          <w:snapToGrid w:val="false"/>
          <w:sz w:val="20"/>
        </w:rPr>
        <w:t xml:space="preserve"> </w:t>
      </w:r>
      <w:r>
        <w:rPr>
          <w:rFonts w:hAnsi="Century Gothic" w:ascii="Century Gothic"/>
          <w:snapToGrid w:val="false"/>
          <w:sz w:val="20"/>
        </w:rPr>
        <w:t xml:space="preserve"> en bedienden in het kappersbedrijf en schoonheidszorgen</w:t>
      </w:r>
      <w:r>
        <w:rPr>
          <w:rFonts w:hAnsi="Century Gothic" w:ascii="Century Gothic"/>
          <w:snapToGrid w:val="false"/>
          <w:sz w:val="20"/>
        </w:rPr>
        <w:t xml:space="preserve">, een nieuw nationaal akkoord gesloten, geldig voor de jaren 2011-2012, waarvan de belangrijkste items zijn : </w:t>
      </w:r>
    </w:p>
    <w:p w:rsidRDefault="00F946CD" w:rsidP="00634D06" w:rsidR="00F946CD">
      <w:pPr>
        <w:rPr>
          <w:rFonts w:hAnsi="Century Gothic" w:ascii="Century Gothic"/>
          <w:snapToGrid w:val="false"/>
          <w:sz w:val="20"/>
        </w:rPr>
      </w:pPr>
    </w:p>
    <w:p w:rsidRDefault="00F946CD" w:rsidP="00634D06" w:rsidR="00F946CD">
      <w:pPr>
        <w:numPr>
          <w:ilvl w:val="0"/>
          <w:numId w:val="32"/>
        </w:numPr>
        <w:rPr>
          <w:rFonts w:hAnsi="Century Gothic" w:ascii="Century Gothic"/>
          <w:snapToGrid w:val="false"/>
          <w:sz w:val="20"/>
        </w:rPr>
      </w:pPr>
      <w:r w:rsidRPr="00634D06">
        <w:rPr>
          <w:rFonts w:hAnsi="Century Gothic" w:ascii="Century Gothic"/>
          <w:snapToGrid w:val="false"/>
          <w:sz w:val="20"/>
        </w:rPr>
        <w:t xml:space="preserve">verhoging minimumlonen en </w:t>
      </w:r>
      <w:r>
        <w:rPr>
          <w:rFonts w:hAnsi="Century Gothic" w:ascii="Century Gothic"/>
          <w:snapToGrid w:val="false"/>
          <w:sz w:val="20"/>
        </w:rPr>
        <w:t xml:space="preserve">reële </w:t>
      </w:r>
      <w:r w:rsidRPr="00634D06">
        <w:rPr>
          <w:rFonts w:hAnsi="Century Gothic" w:ascii="Century Gothic"/>
          <w:snapToGrid w:val="false"/>
          <w:sz w:val="20"/>
        </w:rPr>
        <w:t>lonen met 0,3% op 1/</w:t>
      </w:r>
      <w:r>
        <w:rPr>
          <w:rFonts w:hAnsi="Century Gothic" w:ascii="Century Gothic"/>
          <w:snapToGrid w:val="false"/>
          <w:sz w:val="20"/>
        </w:rPr>
        <w:t>1</w:t>
      </w:r>
      <w:r w:rsidRPr="00634D06">
        <w:rPr>
          <w:rFonts w:hAnsi="Century Gothic" w:ascii="Century Gothic"/>
          <w:snapToGrid w:val="false"/>
          <w:sz w:val="20"/>
        </w:rPr>
        <w:t>/12</w:t>
      </w:r>
      <w:r>
        <w:rPr>
          <w:rFonts w:hAnsi="Century Gothic" w:ascii="Century Gothic"/>
          <w:snapToGrid w:val="false"/>
          <w:sz w:val="20"/>
        </w:rPr>
        <w:t>,</w:t>
      </w:r>
    </w:p>
    <w:p w:rsidRDefault="00F946CD" w:rsidP="00751450" w:rsidR="00F946CD">
      <w:pPr>
        <w:ind w:left="360"/>
        <w:rPr>
          <w:rFonts w:hAnsi="Century Gothic" w:ascii="Century Gothic"/>
          <w:snapToGrid w:val="false"/>
          <w:sz w:val="20"/>
        </w:rPr>
      </w:pPr>
    </w:p>
    <w:p w:rsidRDefault="00F946CD" w:rsidP="00634D06" w:rsidR="00F946CD" w:rsidRPr="00751450">
      <w:pPr>
        <w:numPr>
          <w:ilvl w:val="0"/>
          <w:numId w:val="32"/>
        </w:numPr>
        <w:rPr>
          <w:rFonts w:hAnsi="Century Gothic" w:ascii="Century Gothic"/>
          <w:snapToGrid w:val="false"/>
          <w:sz w:val="20"/>
        </w:rPr>
      </w:pPr>
      <w:r>
        <w:rPr>
          <w:rFonts w:hAnsi="Century Gothic" w:ascii="Century Gothic"/>
          <w:snapToGrid w:val="false"/>
          <w:sz w:val="20"/>
        </w:rPr>
        <w:t>functieclassificatie :</w:t>
      </w:r>
    </w:p>
    <w:p w:rsidRDefault="00F946CD" w:rsidP="00751450" w:rsidR="00F946CD" w:rsidRPr="00751450">
      <w:pPr>
        <w:numPr>
          <w:ilvl w:val="1"/>
          <w:numId w:val="32"/>
        </w:numPr>
        <w:rPr>
          <w:rFonts w:hAnsi="Century Gothic" w:ascii="Century Gothic"/>
          <w:sz w:val="20"/>
        </w:rPr>
      </w:pPr>
      <w:r w:rsidRPr="00751450">
        <w:rPr>
          <w:rFonts w:hAnsi="Century Gothic" w:ascii="Century Gothic"/>
          <w:sz w:val="20"/>
        </w:rPr>
        <w:t xml:space="preserve">haarkappers : overgang van categorie 2 naar categorie 3 na 5 jaar sectoranciënniteit, voor zover </w:t>
      </w:r>
      <w:r>
        <w:rPr>
          <w:rFonts w:hAnsi="Century Gothic" w:ascii="Century Gothic"/>
          <w:sz w:val="20"/>
        </w:rPr>
        <w:t>aan de voorwaarden voldaan is,</w:t>
      </w:r>
    </w:p>
    <w:p w:rsidRDefault="00F946CD" w:rsidP="00751450" w:rsidR="00F946CD" w:rsidRPr="00751450">
      <w:pPr>
        <w:numPr>
          <w:ilvl w:val="1"/>
          <w:numId w:val="32"/>
        </w:numPr>
        <w:rPr>
          <w:rFonts w:hAnsi="Century Gothic" w:ascii="Century Gothic"/>
          <w:sz w:val="20"/>
        </w:rPr>
      </w:pPr>
      <w:r w:rsidRPr="00751450">
        <w:rPr>
          <w:rFonts w:hAnsi="Century Gothic" w:ascii="Century Gothic"/>
          <w:sz w:val="20"/>
        </w:rPr>
        <w:t xml:space="preserve">schoonheidsspecialisten : de verloning  die verbonden is aan de classificatie wordt bepaald op </w:t>
      </w:r>
      <w:r>
        <w:rPr>
          <w:rFonts w:hAnsi="Century Gothic" w:ascii="Century Gothic"/>
          <w:sz w:val="20"/>
        </w:rPr>
        <w:t>basis van de sectoranciënniteit,</w:t>
      </w:r>
    </w:p>
    <w:p w:rsidRDefault="00F946CD" w:rsidP="00751450" w:rsidR="00F946CD">
      <w:pPr>
        <w:numPr>
          <w:ilvl w:val="1"/>
          <w:numId w:val="32"/>
        </w:numPr>
        <w:rPr>
          <w:rFonts w:hAnsi="Century Gothic" w:ascii="Century Gothic"/>
          <w:sz w:val="20"/>
        </w:rPr>
      </w:pPr>
      <w:r w:rsidRPr="00751450">
        <w:rPr>
          <w:rFonts w:hAnsi="Century Gothic" w:ascii="Century Gothic"/>
          <w:sz w:val="20"/>
        </w:rPr>
        <w:t>fitnesscentra : er wordt een nieuwe functieclassificatie uit</w:t>
      </w:r>
      <w:r>
        <w:rPr>
          <w:rFonts w:hAnsi="Century Gothic" w:ascii="Century Gothic"/>
          <w:sz w:val="20"/>
        </w:rPr>
        <w:t>gewerkt tegen uiterlijk 30/4/12,</w:t>
      </w:r>
    </w:p>
    <w:p w:rsidRDefault="00F946CD" w:rsidP="00751450" w:rsidR="00F946CD">
      <w:pPr>
        <w:rPr>
          <w:rFonts w:hAnsi="Century Gothic" w:ascii="Century Gothic"/>
          <w:sz w:val="20"/>
        </w:rPr>
      </w:pPr>
    </w:p>
    <w:p w:rsidRDefault="00F946CD" w:rsidP="00751450" w:rsidR="00F946CD">
      <w:pPr>
        <w:numPr>
          <w:ilvl w:val="0"/>
          <w:numId w:val="32"/>
        </w:numPr>
        <w:rPr>
          <w:rFonts w:hAnsi="Century Gothic" w:ascii="Century Gothic"/>
          <w:sz w:val="20"/>
        </w:rPr>
      </w:pPr>
      <w:r>
        <w:rPr>
          <w:rFonts w:hAnsi="Century Gothic" w:ascii="Century Gothic"/>
          <w:sz w:val="20"/>
        </w:rPr>
        <w:t>de werkgever moet het nodige werkgereedschap ter beschikking stellen, op straffe van het betalen van een vergoeding,</w:t>
      </w:r>
    </w:p>
    <w:p w:rsidRDefault="00F946CD" w:rsidP="00751450" w:rsidR="00F946CD">
      <w:pPr>
        <w:ind w:left="360"/>
        <w:rPr>
          <w:rFonts w:hAnsi="Century Gothic" w:ascii="Century Gothic"/>
          <w:sz w:val="20"/>
        </w:rPr>
      </w:pPr>
    </w:p>
    <w:p w:rsidRDefault="00F946CD" w:rsidP="00751450" w:rsidR="00F946CD">
      <w:pPr>
        <w:numPr>
          <w:ilvl w:val="0"/>
          <w:numId w:val="32"/>
        </w:numPr>
        <w:rPr>
          <w:rFonts w:hAnsi="Century Gothic" w:ascii="Century Gothic"/>
          <w:sz w:val="20"/>
        </w:rPr>
      </w:pPr>
      <w:r>
        <w:rPr>
          <w:rFonts w:hAnsi="Century Gothic" w:ascii="Century Gothic"/>
          <w:sz w:val="20"/>
        </w:rPr>
        <w:t>vanaf 1/7/11 wordt de tussenkomst voor alle vervoermiddelen verhoogd naar 100%,</w:t>
      </w:r>
    </w:p>
    <w:p w:rsidRDefault="00F946CD" w:rsidP="00751450" w:rsidR="00F946CD">
      <w:pPr>
        <w:ind w:left="360"/>
        <w:rPr>
          <w:rFonts w:hAnsi="Century Gothic" w:ascii="Century Gothic"/>
          <w:sz w:val="20"/>
        </w:rPr>
      </w:pPr>
    </w:p>
    <w:p w:rsidRDefault="00F946CD" w:rsidP="00751450" w:rsidR="00F946CD">
      <w:pPr>
        <w:numPr>
          <w:ilvl w:val="0"/>
          <w:numId w:val="32"/>
        </w:numPr>
        <w:rPr>
          <w:rFonts w:hAnsi="Century Gothic" w:ascii="Century Gothic"/>
          <w:sz w:val="20"/>
        </w:rPr>
      </w:pPr>
      <w:r>
        <w:rPr>
          <w:rFonts w:hAnsi="Century Gothic" w:ascii="Century Gothic"/>
          <w:sz w:val="20"/>
        </w:rPr>
        <w:t xml:space="preserve">vanaf 1/7/11 betaling van alle </w:t>
      </w:r>
      <w:proofErr w:type="spellStart"/>
      <w:r>
        <w:rPr>
          <w:rFonts w:hAnsi="Century Gothic" w:ascii="Century Gothic"/>
          <w:sz w:val="20"/>
        </w:rPr>
        <w:t>carensdagen</w:t>
      </w:r>
      <w:proofErr w:type="spellEnd"/>
      <w:r>
        <w:rPr>
          <w:rFonts w:hAnsi="Century Gothic" w:ascii="Century Gothic"/>
          <w:sz w:val="20"/>
        </w:rPr>
        <w:t xml:space="preserve"> met minstens 6 maanden anciënniteit in de onderneming, betaling van 1 </w:t>
      </w:r>
      <w:proofErr w:type="spellStart"/>
      <w:r>
        <w:rPr>
          <w:rFonts w:hAnsi="Century Gothic" w:ascii="Century Gothic"/>
          <w:sz w:val="20"/>
        </w:rPr>
        <w:t>carensdag</w:t>
      </w:r>
      <w:proofErr w:type="spellEnd"/>
      <w:r>
        <w:rPr>
          <w:rFonts w:hAnsi="Century Gothic" w:ascii="Century Gothic"/>
          <w:sz w:val="20"/>
        </w:rPr>
        <w:t xml:space="preserve"> indien geen 6 maanden anciënniteit in de onderneming, maar wel minstens 5 jaar in de sector,</w:t>
      </w:r>
    </w:p>
    <w:p w:rsidRDefault="00F946CD" w:rsidP="00751450" w:rsidR="00F946CD">
      <w:pPr>
        <w:ind w:left="360"/>
        <w:rPr>
          <w:rFonts w:hAnsi="Century Gothic" w:ascii="Century Gothic"/>
          <w:sz w:val="20"/>
        </w:rPr>
      </w:pPr>
    </w:p>
    <w:p w:rsidRDefault="00F946CD" w:rsidP="00751450" w:rsidR="00F946CD">
      <w:pPr>
        <w:numPr>
          <w:ilvl w:val="0"/>
          <w:numId w:val="32"/>
        </w:numPr>
        <w:rPr>
          <w:rFonts w:hAnsi="Century Gothic" w:ascii="Century Gothic"/>
          <w:sz w:val="20"/>
        </w:rPr>
      </w:pPr>
      <w:r>
        <w:rPr>
          <w:rFonts w:hAnsi="Century Gothic" w:ascii="Century Gothic"/>
          <w:sz w:val="20"/>
        </w:rPr>
        <w:t>de opzeggingstermijnen voor arbeiders zullen verhoogd worden met ongeveer 15%,</w:t>
      </w:r>
    </w:p>
    <w:p w:rsidRDefault="00F946CD" w:rsidP="00751450" w:rsidR="00F946CD">
      <w:pPr>
        <w:ind w:left="360"/>
        <w:rPr>
          <w:rFonts w:hAnsi="Century Gothic" w:ascii="Century Gothic"/>
          <w:sz w:val="20"/>
        </w:rPr>
      </w:pPr>
    </w:p>
    <w:p w:rsidRDefault="00F946CD" w:rsidP="00751450" w:rsidR="00F946CD">
      <w:pPr>
        <w:numPr>
          <w:ilvl w:val="0"/>
          <w:numId w:val="32"/>
        </w:numPr>
        <w:rPr>
          <w:rFonts w:hAnsi="Century Gothic" w:ascii="Century Gothic"/>
          <w:sz w:val="20"/>
        </w:rPr>
      </w:pPr>
      <w:r>
        <w:rPr>
          <w:rFonts w:hAnsi="Century Gothic" w:ascii="Century Gothic"/>
          <w:sz w:val="20"/>
        </w:rPr>
        <w:t>verlening van bestaande akkoorden, zoals o.m. brugpensioen, medisch onderzoek, kosten voor dermatoloog en syndicale premie.</w:t>
      </w:r>
    </w:p>
    <w:p w:rsidRDefault="00E802B6" w:rsidP="00E802B6" w:rsidR="00E802B6">
      <w:pPr>
        <w:pStyle w:val="Lijstalinea"/>
        <w:rPr>
          <w:rFonts w:hAnsi="Century Gothic" w:ascii="Century Gothic"/>
          <w:sz w:val="20"/>
        </w:rPr>
      </w:pPr>
    </w:p>
    <w:p>
      <w:pPr>
        <w:rPr>
          <w:rFonts w:hAnsi="Century Gothic" w:ascii="Century Gothic"/>
          <w:sz w:val="20"/>
        </w:rPr>
      </w:pPr>
      <w:r>
        <w:rPr>
          <w:rFonts w:hAnsi="Century Gothic" w:ascii="Century Gothic"/>
          <w:noProof/>
          <w:sz w:val="20"/>
        </w:rPr>
        <w:tbl>
          <w:tr>
            <w:tc>
              <w:p>
                <w:r>
                  <w:rPr>
                    <w:b w:val="true"/>
                  </w:rPr>
                  <w:t>MWVOORNAAM</w:t>
                </w:r>
              </w:p>
            </w:tc>
            <w:tc>
              <w:p>
                <w:r>
                  <w:rPr>
                    <w:b w:val="true"/>
                  </w:rPr>
                  <w:t>MWNAAM</w:t>
                </w:r>
              </w:p>
            </w:tc>
          </w:tr>
          <w:tr>
            <w:tc>
              <w:p>
                <w:r>
                  <w:rPr>
                    <w:b w:val="false"/>
                  </w:rPr>
                  <w:t>Jos</w:t>
                </w:r>
              </w:p>
            </w:tc>
            <w:tc>
              <w:p>
                <w:r>
                  <w:rPr>
                    <w:b w:val="false"/>
                  </w:rPr>
                  <w:t>De Eerst</w:t>
                </w:r>
              </w:p>
            </w:tc>
          </w:tr>
          <w:tr>
            <w:tc>
              <w:p>
                <w:r>
                  <w:rPr>
                    <w:b w:val="false"/>
                  </w:rPr>
                  <w:t>Pol</w:t>
                </w:r>
              </w:p>
            </w:tc>
            <w:tc>
              <w:p>
                <w:r>
                  <w:rPr>
                    <w:b w:val="false"/>
                  </w:rPr>
                  <w:t>De Tweede</w:t>
                </w:r>
              </w:p>
            </w:tc>
          </w:tr>
        </w:tbl>
      </w:r>
      <w:r/>
      <w:bookmarkStart w:name="_GoBack" w:id="0"/>
      <w:bookmarkEnd w:id="0"/>
    </w:p>
    <w:p w:rsidRDefault="00F946CD" w:rsidP="006D24D5" w:rsidR="00F946CD">
      <w:pPr>
        <w:rPr>
          <w:rFonts w:hAnsi="Century Gothic" w:ascii="Century Gothic"/>
          <w:sz w:val="20"/>
        </w:rPr>
      </w:pPr>
    </w:p>
    <w:p>
      <w:pPr>
        <w:jc w:val="both"/>
      </w:pPr>
      <w:r>
        <w:rPr>
          <w:rFonts w:hAnsi="Century Gothic" w:ascii="Century Gothic"/>
          <w:sz w:val="20"/>
        </w:rPr>
        <w:t xml:space="preserve">Het volledig overzicht van de loon- en arbeidsvoorwaarden voor uw personeel kan u als klant van het Sociaal Bureau vzw gratis consulteren op </w:t>
      </w:r>
      <w:hyperlink r:id="rId14" w:history="true">
        <w:r>
          <w:rPr>
            <w:rStyle w:val="Hyperlink"/>
          </w:rPr>
          <w:t>www.admb.be</w:t>
        </w:r>
      </w:hyperlink>
      <w:r/>
      <w:r>
        <w:t xml:space="preserve"> </w:t>
      </w:r>
      <w:r>
        <w:rPr>
          <w:rFonts w:hAnsi="Century Gothic" w:ascii="Century Gothic"/>
          <w:sz w:val="20"/>
        </w:rPr>
        <w:t>onder de rubriek ‘Mijn Sociaal Bureau – baremamodule’</w:t>
      </w:r>
      <w:r>
        <w:rPr>
          <w:rStyle w:val="Voetnootmarkering"/>
          <w:rFonts w:hAnsi="Century Gothic" w:ascii="Century Gothic"/>
          <w:sz w:val="20"/>
        </w:rPr>
        <w:footnoteReference w:id="1"/>
      </w:r>
      <w:r>
        <w:rPr>
          <w:rFonts w:hAnsi="Century Gothic" w:ascii="Century Gothic"/>
          <w:sz w:val="20"/>
        </w:rPr>
        <w:t xml:space="preserve">. Mocht u nog geen toegang hebben tot deze module, dan kan u zich hierop gratis inschrijven via de site van ADMB Sociaal Bureauvzw : </w:t>
      </w:r>
      <w:hyperlink r:id="rId9" w:history="true">
        <w:r w:rsidRPr="00EA57B4">
          <w:rPr>
            <w:rStyle w:val="Hyperlink"/>
            <w:rFonts w:hAnsi="Century Gothic" w:ascii="Century Gothic"/>
            <w:sz w:val="20"/>
          </w:rPr>
          <w:t>http://www.sociaalbureau.be/evap/evap.sb_tools.prc_inschrijven?p_taal=N</w:t>
        </w:r>
      </w:hyperlink>
    </w:p>
    <w:p w:rsidRDefault="00F946CD" w:rsidP="006100FE" w:rsidR="00F946CD">
      <w:pPr>
        <w:jc w:val="both"/>
      </w:pPr>
    </w:p>
    <w:p>
      <w:pPr>
        <w:jc w:val="center"/>
        <w:rPr>
          <w:rFonts w:hAnsi="Century Gothic" w:ascii="Century Gothic"/>
          <w:sz w:val="20"/>
        </w:rPr>
      </w:pPr>
      <w:r>
        <w:rPr>
          <w:noProof/>
        </w:rPr>
        <w:t>«LOGO_KANTOOR»</w:t>
      </w:r>
      <w:r/>
    </w:p>
    <w:p w:rsidRDefault="00F946CD" w:rsidP="006100FE" w:rsidR="00F946CD">
      <w:pPr>
        <w:jc w:val="both"/>
      </w:pPr>
    </w:p>
    <w:p w:rsidRDefault="00F946CD" w:rsidP="006100FE" w:rsidR="00F946CD">
      <w:pPr>
        <w:jc w:val="both"/>
      </w:pPr>
      <w:r>
        <w:t>PS: Twee test linkjes:</w:t>
      </w:r>
    </w:p>
    <w:p>
      <w:pPr>
        <w:jc w:val="both"/>
      </w:pPr>
      <w:hyperlink r:id="rId15" w:history="true">
        <w:r>
          <w:rPr>
            <w:rStyle w:val="Hyperlink"/>
          </w:rPr>
          <w:t>Klik hier...</w:t>
        </w:r>
      </w:hyperlink>
      <w:r/>
    </w:p>
    <w:p>
      <w:pPr>
        <w:jc w:val="both"/>
        <w:rPr>
          <w:i/>
        </w:rPr>
      </w:pPr>
      <w:r>
        <w:lastRenderedPageBreak/>
      </w:r>
      <w:hyperlink r:id="rId16" w:history="true">
        <w:r>
          <w:rPr>
            <w:rStyle w:val="Hyperlink"/>
          </w:rPr>
          <w:t>www.admb.be</w:t>
        </w:r>
      </w:hyperlink>
      <w:r/>
    </w:p>
    <w:p w:rsidRDefault="00C72AF9" w:rsidP="006100FE" w:rsidR="00C72AF9">
      <w:pPr>
        <w:jc w:val="both"/>
      </w:pPr>
    </w:p>
    <w:p w:rsidRDefault="00C72AF9" w:rsidP="00C72AF9" w:rsidR="00C72AF9" w:rsidRPr="00C72AF9"/>
    <w:p w:rsidRDefault="00C72AF9" w:rsidP="00C72AF9" w:rsidR="00C72AF9" w:rsidRPr="00C72AF9"/>
    <w:p w:rsidRDefault="00C72AF9" w:rsidP="00C72AF9" w:rsidR="00C72AF9" w:rsidRPr="00C72AF9"/>
    <w:p w:rsidRDefault="00C72AF9" w:rsidP="00C72AF9" w:rsidR="00C72AF9"/>
    <w:p w:rsidRDefault="00C72AF9" w:rsidP="00C72AF9" w:rsidR="00F946CD" w:rsidRPr="00C72AF9">
      <w:pPr>
        <w:tabs>
          <w:tab w:pos="1125" w:val="left"/>
        </w:tabs>
      </w:pPr>
      <w:r>
        <w:tab/>
      </w:r>
    </w:p>
    <w:sectPr w:rsidSect="008D2727" w:rsidR="00F946CD" w:rsidRPr="00C72AF9">
      <w:headerReference w:type="default" r:id="rId10"/>
      <w:footerReference w:type="default" r:id="rId11"/>
      <w:pgSz w:code="9" w:h="16840" w:w="11907"/>
      <w:pgMar w:gutter="0" w:footer="709" w:header="709" w:left="1418" w:bottom="964" w:right="1418" w:top="1418"/>
      <w:paperSrc w:other="1" w:first="1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844880" w:rsidP="00C72AF9" w:rsidR="00844880">
      <w:r>
        <w:separator/>
      </w:r>
    </w:p>
  </w:endnote>
  <w:endnote w:id="0" w:type="continuationSeparator">
    <w:p w:rsidRDefault="00844880" w:rsidP="00C72AF9" w:rsidR="008448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8" w:usb1="80000000" w:usb0="20002A87"/>
  </w:font>
  <w:font w:name="Arial">
    <w:panose1 w:val="020B0604020202020204"/>
    <w:charset w:val="00"/>
    <w:family w:val="swiss"/>
    <w:pitch w:val="variable"/>
    <w:sig w:csb1="00000000" w:csb0="000001FF" w:usb3="00000000" w:usb2="00000008" w:usb1="80000000" w:usb0="20002A87"/>
  </w:font>
  <w:font w:name="Courier New">
    <w:panose1 w:val="02070309020205020404"/>
    <w:charset w:val="00"/>
    <w:family w:val="modern"/>
    <w:pitch w:val="fixed"/>
    <w:sig w:csb1="00000000" w:csb0="000001FF" w:usb3="00000000" w:usb2="00000008" w:usb1="8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Tahoma">
    <w:panose1 w:val="020B0604030504040204"/>
    <w:charset w:val="00"/>
    <w:family w:val="swiss"/>
    <w:pitch w:val="variable"/>
    <w:sig w:csb1="00000000" w:csb0="000101FF" w:usb3="00000000" w:usb2="00000008" w:usb1="80000000" w:usb0="61002A87"/>
  </w:font>
  <w:font w:name="Century Gothic">
    <w:panose1 w:val="020B0502020202020204"/>
    <w:charset w:val="00"/>
    <w:family w:val="swiss"/>
    <w:pitch w:val="variable"/>
    <w:sig w:csb1="00000000" w:csb0="0000009F" w:usb3="00000000" w:usb2="00000000" w:usb1="00000000" w:usb0="00000287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Voettekst"/>
      <w:jc w:val="center"/>
    </w:pPr>
    <w:r>
      <w:rPr>
        <w:noProof/>
      </w:rPr>
      <w:t>880</w:t>
    </w: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844880" w:rsidP="00C72AF9" w:rsidR="00844880">
      <w:r>
        <w:separator/>
      </w:r>
    </w:p>
  </w:footnote>
  <w:footnote w:id="0" w:type="continuationSeparator">
    <w:p w:rsidRDefault="00844880" w:rsidP="00C72AF9" w:rsidR="00844880">
      <w:r>
        <w:continuationSeparator/>
      </w:r>
    </w:p>
  </w:footnote>
  <w:footnote w:id="1">
    <w:p w:rsidRDefault="00844880" w:rsidR="00844880" w:rsidRPr="003108E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fldChar w:fldCharType="begin"/>
      </w:r>
      <w:r>
        <w:rPr>
          <w:lang w:val="nl-BE"/>
        </w:rPr>
        <w:instrText xml:space="preserve"> MERGEFIELD  KTESS \* Upper  \* MERGEFORMAT </w:instrText>
      </w:r>
      <w:r>
        <w:rPr>
          <w:lang w:val="nl-BE"/>
        </w:rPr>
        <w:fldChar w:fldCharType="separate"/>
      </w:r>
      <w:r>
        <w:rPr>
          <w:noProof/>
          <w:lang w:val="nl-BE"/>
        </w:rPr>
        <w:t>«KTESS»</w:t>
      </w:r>
      <w:r>
        <w:rPr>
          <w:lang w:val="nl-BE"/>
        </w:rPr>
        <w:fldChar w:fldCharType="end"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Koptekst"/>
      <w:jc w:val="center"/>
    </w:pPr>
    <w:r>
      <w:rPr>
        <w:noProof/>
      </w:rPr>
      <w:t>880</w:t>
    </w:r>
    <w:r/>
  </w:p>
  <w:p w:rsidRDefault="00844880" w:rsidR="00844880">
    <w:pPr>
      <w:pStyle w:val="Koptekst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0A3C4FDA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">
    <w:nsid w:val="0A3D773D"/>
    <w:multiLevelType w:val="singleLevel"/>
    <w:tmpl w:val="86BA1E82"/>
    <w:lvl w:ilvl="0">
      <w:start w:val="10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Ansi="Times New Roman" w:ascii="Times New Roman" w:hint="default"/>
      </w:rPr>
    </w:lvl>
  </w:abstractNum>
  <w:abstractNum w:abstractNumId="2">
    <w:nsid w:val="18FC247C"/>
    <w:multiLevelType w:val="singleLevel"/>
    <w:tmpl w:val="04130003"/>
    <w:lvl w:ilvl="0">
      <w:start w:val="1"/>
      <w:numFmt w:val="bullet"/>
      <w:lvlText w:val="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">
    <w:nsid w:val="1930708B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4">
    <w:nsid w:val="240A41E5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5">
    <w:nsid w:val="246E5694"/>
    <w:multiLevelType w:val="singleLevel"/>
    <w:tmpl w:val="113228B8"/>
    <w:lvl w:ilvl="0">
      <w:start w:val="200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int="default"/>
      </w:rPr>
    </w:lvl>
  </w:abstractNum>
  <w:abstractNum w:abstractNumId="6">
    <w:nsid w:val="2F452778"/>
    <w:multiLevelType w:val="singleLevel"/>
    <w:tmpl w:val="CE3ED51C"/>
    <w:lvl w:ilvl="0">
      <w:start w:val="3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Ansi="Times New Roman" w:ascii="Times New Roman" w:hint="default"/>
        <w:sz w:val="22"/>
      </w:rPr>
    </w:lvl>
  </w:abstractNum>
  <w:abstractNum w:abstractNumId="7">
    <w:nsid w:val="318F070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8">
    <w:nsid w:val="37B00B6F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9">
    <w:nsid w:val="39564FF6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0">
    <w:nsid w:val="3B8E791D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1">
    <w:nsid w:val="3E8074DB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2">
    <w:nsid w:val="40816941"/>
    <w:multiLevelType w:val="hybridMultilevel"/>
    <w:tmpl w:val="21ECDF30"/>
    <w:lvl w:tplc="2B500FDA" w:ilvl="0"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eastAsia="Times New Roman" w:hAnsi="Arial" w:ascii="Arial" w:hint="default"/>
      </w:rPr>
    </w:lvl>
    <w:lvl w:tplc="04130003"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hAnsi="Courier New" w:ascii="Courier New" w:hint="default"/>
      </w:rPr>
    </w:lvl>
    <w:lvl w:tentative="true" w:tplc="04130005"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hAnsi="Wingdings" w:ascii="Wingdings" w:hint="default"/>
      </w:rPr>
    </w:lvl>
    <w:lvl w:tentative="true" w:tplc="04130001"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hAnsi="Symbol" w:ascii="Symbol" w:hint="default"/>
      </w:rPr>
    </w:lvl>
    <w:lvl w:tentative="true" w:tplc="04130003"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hAnsi="Courier New" w:ascii="Courier New" w:hint="default"/>
      </w:rPr>
    </w:lvl>
    <w:lvl w:tentative="true" w:tplc="04130005"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hAnsi="Wingdings" w:ascii="Wingdings" w:hint="default"/>
      </w:rPr>
    </w:lvl>
    <w:lvl w:tentative="true" w:tplc="04130001"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hAnsi="Symbol" w:ascii="Symbol" w:hint="default"/>
      </w:rPr>
    </w:lvl>
    <w:lvl w:tentative="true" w:tplc="04130003"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hAnsi="Courier New" w:ascii="Courier New" w:hint="default"/>
      </w:rPr>
    </w:lvl>
    <w:lvl w:tentative="true" w:tplc="04130005"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hAnsi="Wingdings" w:ascii="Wingdings" w:hint="default"/>
      </w:rPr>
    </w:lvl>
  </w:abstractNum>
  <w:abstractNum w:abstractNumId="13">
    <w:nsid w:val="4849607D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4">
    <w:nsid w:val="49D120F8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5">
    <w:nsid w:val="4B1241D1"/>
    <w:multiLevelType w:val="singleLevel"/>
    <w:tmpl w:val="B80C1220"/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hint="default"/>
      </w:rPr>
    </w:lvl>
  </w:abstractNum>
  <w:abstractNum w:abstractNumId="16">
    <w:nsid w:val="4D1020B9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7">
    <w:nsid w:val="4E66761E"/>
    <w:multiLevelType w:val="singleLevel"/>
    <w:tmpl w:val="A0C40996"/>
    <w:lvl w:ilvl="0">
      <w:start w:val="20"/>
      <w:numFmt w:val="bullet"/>
      <w:lvlText w:val="-"/>
      <w:lvlJc w:val="left"/>
      <w:pPr>
        <w:tabs>
          <w:tab w:pos="936" w:val="num"/>
        </w:tabs>
        <w:ind w:hanging="360" w:left="936"/>
      </w:pPr>
      <w:rPr>
        <w:rFonts w:hint="default"/>
      </w:rPr>
    </w:lvl>
  </w:abstractNum>
  <w:abstractNum w:abstractNumId="18">
    <w:nsid w:val="50AB7F5B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9">
    <w:nsid w:val="5805118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0">
    <w:nsid w:val="58B15151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1">
    <w:nsid w:val="5B505ED4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2">
    <w:nsid w:val="5DF00E77"/>
    <w:multiLevelType w:val="hybridMultilevel"/>
    <w:tmpl w:val="17C07494"/>
    <w:lvl w:tplc="2B500FDA" w:ilvl="0">
      <w:numFmt w:val="bullet"/>
      <w:lvlText w:val="-"/>
      <w:lvlJc w:val="left"/>
      <w:pPr>
        <w:tabs>
          <w:tab w:pos="2130" w:val="num"/>
        </w:tabs>
        <w:ind w:hanging="360" w:left="2130"/>
      </w:pPr>
      <w:rPr>
        <w:rFonts w:eastAsia="Times New Roman" w:hAnsi="Arial" w:ascii="Arial" w:hint="default"/>
      </w:rPr>
    </w:lvl>
    <w:lvl w:tplc="61268690" w:ilvl="1">
      <w:start w:val="1"/>
      <w:numFmt w:val="bullet"/>
      <w:lvlText w:val=""/>
      <w:lvlJc w:val="left"/>
      <w:pPr>
        <w:tabs>
          <w:tab w:pos="2850" w:val="num"/>
        </w:tabs>
        <w:ind w:hanging="360" w:left="2850"/>
      </w:pPr>
      <w:rPr>
        <w:rFonts w:hAnsi="Symbol" w:ascii="Symbol" w:hint="default"/>
      </w:rPr>
    </w:lvl>
    <w:lvl w:tentative="true" w:tplc="04130005" w:ilvl="2">
      <w:start w:val="1"/>
      <w:numFmt w:val="bullet"/>
      <w:lvlText w:val=""/>
      <w:lvlJc w:val="left"/>
      <w:pPr>
        <w:tabs>
          <w:tab w:pos="3570" w:val="num"/>
        </w:tabs>
        <w:ind w:hanging="360" w:left="3570"/>
      </w:pPr>
      <w:rPr>
        <w:rFonts w:hAnsi="Wingdings" w:ascii="Wingdings" w:hint="default"/>
      </w:rPr>
    </w:lvl>
    <w:lvl w:tentative="true" w:tplc="04130001" w:ilvl="3">
      <w:start w:val="1"/>
      <w:numFmt w:val="bullet"/>
      <w:lvlText w:val=""/>
      <w:lvlJc w:val="left"/>
      <w:pPr>
        <w:tabs>
          <w:tab w:pos="4290" w:val="num"/>
        </w:tabs>
        <w:ind w:hanging="360" w:left="4290"/>
      </w:pPr>
      <w:rPr>
        <w:rFonts w:hAnsi="Symbol" w:ascii="Symbol" w:hint="default"/>
      </w:rPr>
    </w:lvl>
    <w:lvl w:tentative="true" w:tplc="04130003" w:ilvl="4">
      <w:start w:val="1"/>
      <w:numFmt w:val="bullet"/>
      <w:lvlText w:val="o"/>
      <w:lvlJc w:val="left"/>
      <w:pPr>
        <w:tabs>
          <w:tab w:pos="5010" w:val="num"/>
        </w:tabs>
        <w:ind w:hanging="360" w:left="5010"/>
      </w:pPr>
      <w:rPr>
        <w:rFonts w:hAnsi="Courier New" w:ascii="Courier New" w:hint="default"/>
      </w:rPr>
    </w:lvl>
    <w:lvl w:tentative="true" w:tplc="04130005" w:ilvl="5">
      <w:start w:val="1"/>
      <w:numFmt w:val="bullet"/>
      <w:lvlText w:val=""/>
      <w:lvlJc w:val="left"/>
      <w:pPr>
        <w:tabs>
          <w:tab w:pos="5730" w:val="num"/>
        </w:tabs>
        <w:ind w:hanging="360" w:left="5730"/>
      </w:pPr>
      <w:rPr>
        <w:rFonts w:hAnsi="Wingdings" w:ascii="Wingdings" w:hint="default"/>
      </w:rPr>
    </w:lvl>
    <w:lvl w:tentative="true" w:tplc="04130001" w:ilvl="6">
      <w:start w:val="1"/>
      <w:numFmt w:val="bullet"/>
      <w:lvlText w:val=""/>
      <w:lvlJc w:val="left"/>
      <w:pPr>
        <w:tabs>
          <w:tab w:pos="6450" w:val="num"/>
        </w:tabs>
        <w:ind w:hanging="360" w:left="6450"/>
      </w:pPr>
      <w:rPr>
        <w:rFonts w:hAnsi="Symbol" w:ascii="Symbol" w:hint="default"/>
      </w:rPr>
    </w:lvl>
    <w:lvl w:tentative="true" w:tplc="04130003" w:ilvl="7">
      <w:start w:val="1"/>
      <w:numFmt w:val="bullet"/>
      <w:lvlText w:val="o"/>
      <w:lvlJc w:val="left"/>
      <w:pPr>
        <w:tabs>
          <w:tab w:pos="7170" w:val="num"/>
        </w:tabs>
        <w:ind w:hanging="360" w:left="7170"/>
      </w:pPr>
      <w:rPr>
        <w:rFonts w:hAnsi="Courier New" w:ascii="Courier New" w:hint="default"/>
      </w:rPr>
    </w:lvl>
    <w:lvl w:tentative="true" w:tplc="04130005" w:ilvl="8">
      <w:start w:val="1"/>
      <w:numFmt w:val="bullet"/>
      <w:lvlText w:val=""/>
      <w:lvlJc w:val="left"/>
      <w:pPr>
        <w:tabs>
          <w:tab w:pos="7890" w:val="num"/>
        </w:tabs>
        <w:ind w:hanging="360" w:left="7890"/>
      </w:pPr>
      <w:rPr>
        <w:rFonts w:hAnsi="Wingdings" w:ascii="Wingdings" w:hint="default"/>
      </w:rPr>
    </w:lvl>
  </w:abstractNum>
  <w:abstractNum w:abstractNumId="23">
    <w:nsid w:val="5FE04EEC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4">
    <w:nsid w:val="644D28FE"/>
    <w:multiLevelType w:val="singleLevel"/>
    <w:tmpl w:val="04130003"/>
    <w:lvl w:ilvl="0">
      <w:start w:val="1"/>
      <w:numFmt w:val="bullet"/>
      <w:lvlText w:val="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5">
    <w:nsid w:val="6531560E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6">
    <w:nsid w:val="68BB1741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7">
    <w:nsid w:val="68CC1C40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28">
    <w:nsid w:val="697619D8"/>
    <w:multiLevelType w:val="multilevel"/>
    <w:tmpl w:val="9D463736"/>
    <w:lvl w:ilvl="0">
      <w:start w:val="1"/>
      <w:numFmt w:val="upperRoman"/>
      <w:pStyle w:val="Titel1"/>
      <w:suff w:val="space"/>
      <w:lvlText w:val="DEEL %1:"/>
      <w:lvlJc w:val="left"/>
      <w:pPr>
        <w:ind w:hanging="360" w:left="360"/>
      </w:pPr>
      <w:rPr>
        <w:rFonts w:cs="Times New Roman" w:hAnsi="Times New Roman" w:ascii="Times New Roman" w:hint="default"/>
        <w:b/>
        <w:i w:val="false"/>
        <w:sz w:val="28"/>
        <w:u w:val="single"/>
      </w:rPr>
    </w:lvl>
    <w:lvl w:ilvl="1">
      <w:start w:val="1"/>
      <w:numFmt w:val="decimal"/>
      <w:pStyle w:val="Titel2"/>
      <w:suff w:val="space"/>
      <w:lvlText w:val="%1.%2."/>
      <w:lvlJc w:val="left"/>
      <w:pPr>
        <w:ind w:hanging="792" w:left="792"/>
      </w:pPr>
      <w:rPr>
        <w:rFonts w:cs="Times New Roman" w:hAnsi="Times New Roman" w:ascii="Times New Roman" w:hint="default"/>
        <w:b/>
        <w:i w:val="false"/>
        <w:sz w:val="24"/>
        <w:u w:val="single"/>
      </w:rPr>
    </w:lvl>
    <w:lvl w:ilvl="2">
      <w:start w:val="1"/>
      <w:numFmt w:val="decimal"/>
      <w:pStyle w:val="Titel3"/>
      <w:suff w:val="space"/>
      <w:lvlText w:val="%1.%2.%3."/>
      <w:lvlJc w:val="left"/>
      <w:pPr>
        <w:ind w:hanging="1224" w:left="1224"/>
      </w:pPr>
      <w:rPr>
        <w:rFonts w:cs="Times New Roman" w:hAnsi="Times New Roman" w:ascii="Times New Roman" w:hint="default"/>
        <w:b w:val="false"/>
        <w:i w:val="false"/>
        <w:sz w:val="22"/>
        <w:u w:val="single"/>
      </w:rPr>
    </w:lvl>
    <w:lvl w:ilvl="3">
      <w:start w:val="1"/>
      <w:numFmt w:val="decimal"/>
      <w:pStyle w:val="Titel4"/>
      <w:suff w:val="space"/>
      <w:lvlText w:val="%1.%2.%3.%4."/>
      <w:lvlJc w:val="left"/>
      <w:pPr>
        <w:ind w:hanging="1728" w:left="1728"/>
      </w:pPr>
      <w:rPr>
        <w:rFonts w:cs="Times New Roman" w:hAnsi="Times New Roman" w:ascii="Times New Roman" w:hint="default"/>
        <w:b w:val="false"/>
        <w:i w:val="false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pos="2232" w:val="num"/>
        </w:tabs>
        <w:ind w:hanging="2232" w:left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pos="2736" w:val="num"/>
        </w:tabs>
        <w:ind w:hanging="2736" w:left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pos="3240" w:val="num"/>
        </w:tabs>
        <w:ind w:hanging="3240" w:left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pos="3744" w:val="num"/>
        </w:tabs>
        <w:ind w:hanging="3744" w:left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pos="4320" w:val="num"/>
        </w:tabs>
        <w:ind w:hanging="4320" w:left="4320"/>
      </w:pPr>
      <w:rPr>
        <w:rFonts w:cs="Times New Roman" w:hint="default"/>
      </w:rPr>
    </w:lvl>
  </w:abstractNum>
  <w:abstractNum w:abstractNumId="29">
    <w:nsid w:val="69FC358A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0">
    <w:nsid w:val="789A7E1F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31">
    <w:nsid w:val="7C145676"/>
    <w:multiLevelType w:val="singleLevel"/>
    <w:tmpl w:val="04130001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2"/>
  </w:num>
  <w:num w:numId="5">
    <w:abstractNumId w:val="24"/>
  </w:num>
  <w:num w:numId="6">
    <w:abstractNumId w:val="20"/>
  </w:num>
  <w:num w:numId="7">
    <w:abstractNumId w:val="27"/>
  </w:num>
  <w:num w:numId="8">
    <w:abstractNumId w:val="29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30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1"/>
  </w:num>
  <w:num w:numId="22">
    <w:abstractNumId w:val="13"/>
  </w:num>
  <w:num w:numId="23">
    <w:abstractNumId w:val="19"/>
  </w:num>
  <w:num w:numId="24">
    <w:abstractNumId w:val="31"/>
  </w:num>
  <w:num w:numId="25">
    <w:abstractNumId w:val="9"/>
  </w:num>
  <w:num w:numId="26">
    <w:abstractNumId w:val="25"/>
  </w:num>
  <w:num w:numId="27">
    <w:abstractNumId w:val="6"/>
  </w:num>
  <w:num w:numId="28">
    <w:abstractNumId w:val="5"/>
  </w:num>
  <w:num w:numId="29">
    <w:abstractNumId w:val="15"/>
  </w:num>
  <w:num w:numId="30">
    <w:abstractNumId w:val="28"/>
  </w:num>
  <w:num w:numId="31">
    <w:abstractNumId w:val="22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071BC"/>
    <w:rsid w:val="00050FD8"/>
    <w:rsid w:val="00072E46"/>
    <w:rsid w:val="000C7463"/>
    <w:rsid w:val="000E1025"/>
    <w:rsid w:val="001B3AC3"/>
    <w:rsid w:val="001E0DBA"/>
    <w:rsid w:val="00200E8F"/>
    <w:rsid w:val="00225B64"/>
    <w:rsid w:val="002353C8"/>
    <w:rsid w:val="00235C3B"/>
    <w:rsid w:val="0028229A"/>
    <w:rsid w:val="002D5910"/>
    <w:rsid w:val="002F67E2"/>
    <w:rsid w:val="0030762F"/>
    <w:rsid w:val="003108EB"/>
    <w:rsid w:val="00365FC4"/>
    <w:rsid w:val="003B0B09"/>
    <w:rsid w:val="003B580F"/>
    <w:rsid w:val="003C6F3C"/>
    <w:rsid w:val="00445393"/>
    <w:rsid w:val="004711F8"/>
    <w:rsid w:val="004B328A"/>
    <w:rsid w:val="005240BB"/>
    <w:rsid w:val="00526E83"/>
    <w:rsid w:val="00563768"/>
    <w:rsid w:val="00587656"/>
    <w:rsid w:val="005966BF"/>
    <w:rsid w:val="006100FE"/>
    <w:rsid w:val="00627DD0"/>
    <w:rsid w:val="00634D06"/>
    <w:rsid w:val="0063652C"/>
    <w:rsid w:val="00641C5C"/>
    <w:rsid w:val="006B6925"/>
    <w:rsid w:val="006C31B3"/>
    <w:rsid w:val="006D24D5"/>
    <w:rsid w:val="006D302A"/>
    <w:rsid w:val="0070666E"/>
    <w:rsid w:val="00706BA0"/>
    <w:rsid w:val="00725805"/>
    <w:rsid w:val="00747BEB"/>
    <w:rsid w:val="00751450"/>
    <w:rsid w:val="00751A3F"/>
    <w:rsid w:val="00785BDD"/>
    <w:rsid w:val="007900E5"/>
    <w:rsid w:val="00796BC9"/>
    <w:rsid w:val="007C7D19"/>
    <w:rsid w:val="00804F2F"/>
    <w:rsid w:val="00812E7B"/>
    <w:rsid w:val="00831144"/>
    <w:rsid w:val="00833D79"/>
    <w:rsid w:val="00843BC3"/>
    <w:rsid w:val="00844880"/>
    <w:rsid w:val="00863C46"/>
    <w:rsid w:val="0086628F"/>
    <w:rsid w:val="00866D1D"/>
    <w:rsid w:val="008B1DCF"/>
    <w:rsid w:val="008C29DF"/>
    <w:rsid w:val="008C40EE"/>
    <w:rsid w:val="008D2727"/>
    <w:rsid w:val="008E7CBE"/>
    <w:rsid w:val="0091733D"/>
    <w:rsid w:val="00931277"/>
    <w:rsid w:val="00956C65"/>
    <w:rsid w:val="009F4FA7"/>
    <w:rsid w:val="00A145B2"/>
    <w:rsid w:val="00A65D94"/>
    <w:rsid w:val="00AA4206"/>
    <w:rsid w:val="00AC5A21"/>
    <w:rsid w:val="00AD5C6C"/>
    <w:rsid w:val="00B071BC"/>
    <w:rsid w:val="00B5279A"/>
    <w:rsid w:val="00B76832"/>
    <w:rsid w:val="00B94314"/>
    <w:rsid w:val="00BB0A5A"/>
    <w:rsid w:val="00BC3DB8"/>
    <w:rsid w:val="00BE3EE7"/>
    <w:rsid w:val="00C30240"/>
    <w:rsid w:val="00C602D0"/>
    <w:rsid w:val="00C72AF9"/>
    <w:rsid w:val="00CE1BE4"/>
    <w:rsid w:val="00CE451F"/>
    <w:rsid w:val="00D62DB3"/>
    <w:rsid w:val="00D71782"/>
    <w:rsid w:val="00D91F4F"/>
    <w:rsid w:val="00DB0E68"/>
    <w:rsid w:val="00DB29ED"/>
    <w:rsid w:val="00DB3C65"/>
    <w:rsid w:val="00DD7E07"/>
    <w:rsid w:val="00E316FF"/>
    <w:rsid w:val="00E802B6"/>
    <w:rsid w:val="00E9089D"/>
    <w:rsid w:val="00E967B4"/>
    <w:rsid w:val="00EA57B4"/>
    <w:rsid w:val="00EC3754"/>
    <w:rsid w:val="00ED426F"/>
    <w:rsid w:val="00ED7BE5"/>
    <w:rsid w:val="00EE7F97"/>
    <w:rsid w:val="00F004A8"/>
    <w:rsid w:val="00F167F8"/>
    <w:rsid w:val="00F37074"/>
    <w:rsid w:val="00F53018"/>
    <w:rsid w:val="00F730D9"/>
    <w:rsid w:val="00F946CD"/>
    <w:rsid w:val="00FF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nl-BE" w:val="nl-BE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locked="true" w:name="Normal"/>
    <w:lsdException w:qFormat="true" w:unhideWhenUsed="false" w:semiHidden="false" w:uiPriority="0" w:locked="true" w:name="heading 1"/>
    <w:lsdException w:qFormat="true" w:unhideWhenUsed="false" w:semiHidden="false" w:uiPriority="0" w:locked="true" w:name="heading 2"/>
    <w:lsdException w:qFormat="true" w:uiPriority="0" w:locked="true" w:name="heading 3"/>
    <w:lsdException w:qFormat="true" w:uiPriority="0" w:locked="true" w:name="heading 4"/>
    <w:lsdException w:qFormat="true" w:uiPriority="0" w:locked="true" w:name="heading 5"/>
    <w:lsdException w:qFormat="true" w:uiPriority="0" w:locked="true" w:name="heading 6"/>
    <w:lsdException w:qFormat="true" w:uiPriority="0" w:locked="true" w:name="heading 7"/>
    <w:lsdException w:qFormat="true" w:uiPriority="0" w:locked="true" w:name="heading 8"/>
    <w:lsdException w:qFormat="true" w:uiPriority="0" w:locked="true" w:name="heading 9"/>
    <w:lsdException w:unhideWhenUsed="false" w:semiHidden="false" w:uiPriority="0" w:locked="true" w:name="toc 1"/>
    <w:lsdException w:unhideWhenUsed="false" w:semiHidden="false" w:uiPriority="0" w:locked="true" w:name="toc 2"/>
    <w:lsdException w:unhideWhenUsed="false" w:semiHidden="false" w:uiPriority="0" w:locked="true" w:name="toc 3"/>
    <w:lsdException w:unhideWhenUsed="false" w:semiHidden="false" w:uiPriority="0" w:locked="true" w:name="toc 4"/>
    <w:lsdException w:unhideWhenUsed="false" w:semiHidden="false" w:uiPriority="0" w:locked="true" w:name="toc 5"/>
    <w:lsdException w:unhideWhenUsed="false" w:semiHidden="false" w:uiPriority="0" w:locked="true" w:name="toc 6"/>
    <w:lsdException w:unhideWhenUsed="false" w:semiHidden="false" w:uiPriority="0" w:locked="true" w:name="toc 7"/>
    <w:lsdException w:unhideWhenUsed="false" w:semiHidden="false" w:uiPriority="0" w:locked="true" w:name="toc 8"/>
    <w:lsdException w:unhideWhenUsed="false" w:semiHidden="false" w:uiPriority="0" w:locked="true" w:name="toc 9"/>
    <w:lsdException w:qFormat="true" w:uiPriority="0" w:locked="true" w:name="caption"/>
    <w:lsdException w:qFormat="true" w:unhideWhenUsed="false" w:semiHidden="false" w:uiPriority="0" w:locked="true" w:name="Title"/>
    <w:lsdException w:unhideWhenUsed="false" w:semiHidden="false" w:uiPriority="0" w:locked="true" w:name="Default Paragraph Font"/>
    <w:lsdException w:qFormat="true" w:unhideWhenUsed="false" w:semiHidden="false" w:uiPriority="0" w:locked="true" w:name="Subtitle"/>
    <w:lsdException w:qFormat="true" w:unhideWhenUsed="false" w:semiHidden="false" w:uiPriority="0" w:locked="true" w:name="Strong"/>
    <w:lsdException w:qFormat="true" w:unhideWhenUsed="false" w:semiHidden="false" w:uiPriority="0" w:locked="true" w:name="Emphasis"/>
    <w:lsdException w:unhideWhenUsed="false" w:semiHidden="false" w:uiPriority="0" w:locked="true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ard" w:type="paragraph">
    <w:name w:val="Normal"/>
    <w:qFormat/>
    <w:rsid w:val="00706BA0"/>
    <w:rPr>
      <w:szCs w:val="20"/>
      <w:lang w:eastAsia="nl-NL" w:val="nl-NL"/>
    </w:rPr>
  </w:style>
  <w:style w:styleId="Kop1" w:type="paragraph">
    <w:name w:val="heading 1"/>
    <w:basedOn w:val="Standaard"/>
    <w:next w:val="Standaard"/>
    <w:link w:val="Kop1Char"/>
    <w:uiPriority w:val="99"/>
    <w:qFormat/>
    <w:rsid w:val="00706BA0"/>
    <w:pPr>
      <w:keepNext/>
      <w:outlineLvl w:val="0"/>
    </w:pPr>
    <w:rPr>
      <w:rFonts w:hAnsi="Arial" w:ascii="Arial"/>
      <w:b/>
      <w:sz w:val="20"/>
      <w:u w:val="single"/>
    </w:rPr>
  </w:style>
  <w:style w:styleId="Kop2" w:type="paragraph">
    <w:name w:val="heading 2"/>
    <w:basedOn w:val="Standaard"/>
    <w:next w:val="Standaard"/>
    <w:link w:val="Kop2Char"/>
    <w:uiPriority w:val="99"/>
    <w:qFormat/>
    <w:rsid w:val="00706BA0"/>
    <w:pPr>
      <w:keepNext/>
      <w:outlineLvl w:val="1"/>
    </w:pPr>
    <w:rPr>
      <w:rFonts w:hAnsi="Arial" w:ascii="Arial"/>
      <w:b/>
      <w:i/>
      <w:sz w:val="20"/>
    </w:rPr>
  </w:style>
  <w:style w:default="true" w:styleId="Standaardalinea-lettertype" w:type="character">
    <w:name w:val="Default Paragraph Font"/>
    <w:uiPriority w:val="1"/>
    <w:semiHidden/>
    <w:unhideWhenUsed/>
  </w:style>
  <w:style w:default="true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Geenlijst" w:type="numbering">
    <w:name w:val="No List"/>
    <w:uiPriority w:val="99"/>
    <w:semiHidden/>
    <w:unhideWhenUsed/>
  </w:style>
  <w:style w:customStyle="true" w:styleId="Kop1Char" w:type="character">
    <w:name w:val="Kop 1 Char"/>
    <w:basedOn w:val="Standaardalinea-lettertype"/>
    <w:link w:val="Kop1"/>
    <w:uiPriority w:val="99"/>
    <w:locked/>
    <w:rsid w:val="00F53018"/>
    <w:rPr>
      <w:rFonts w:cs="Times New Roman" w:hAnsi="Cambria" w:ascii="Cambria"/>
      <w:b/>
      <w:bCs/>
      <w:kern w:val="32"/>
      <w:sz w:val="32"/>
      <w:szCs w:val="32"/>
      <w:lang w:eastAsia="nl-NL" w:val="nl-NL"/>
    </w:rPr>
  </w:style>
  <w:style w:customStyle="true" w:styleId="Kop2Char" w:type="character">
    <w:name w:val="Kop 2 Char"/>
    <w:basedOn w:val="Standaardalinea-lettertype"/>
    <w:link w:val="Kop2"/>
    <w:uiPriority w:val="99"/>
    <w:semiHidden/>
    <w:locked/>
    <w:rsid w:val="00F53018"/>
    <w:rPr>
      <w:rFonts w:cs="Times New Roman" w:hAnsi="Cambria" w:ascii="Cambria"/>
      <w:b/>
      <w:bCs/>
      <w:i/>
      <w:iCs/>
      <w:sz w:val="28"/>
      <w:szCs w:val="28"/>
      <w:lang w:eastAsia="nl-NL" w:val="nl-NL"/>
    </w:rPr>
  </w:style>
  <w:style w:styleId="Documentstructuur" w:type="paragraph">
    <w:name w:val="Document Map"/>
    <w:basedOn w:val="Standaard"/>
    <w:link w:val="DocumentstructuurChar"/>
    <w:uiPriority w:val="99"/>
    <w:semiHidden/>
    <w:rsid w:val="00706BA0"/>
    <w:pPr>
      <w:shd w:fill="000080" w:color="auto" w:val="clear"/>
    </w:pPr>
    <w:rPr>
      <w:rFonts w:hAnsi="Tahoma" w:ascii="Tahoma"/>
    </w:rPr>
  </w:style>
  <w:style w:customStyle="true" w:styleId="DocumentstructuurChar" w:type="character">
    <w:name w:val="Documentstructuur Char"/>
    <w:basedOn w:val="Standaardalinea-lettertype"/>
    <w:link w:val="Documentstructuur"/>
    <w:uiPriority w:val="99"/>
    <w:semiHidden/>
    <w:locked/>
    <w:rsid w:val="00F53018"/>
    <w:rPr>
      <w:rFonts w:cs="Times New Roman"/>
      <w:sz w:val="2"/>
      <w:lang w:eastAsia="nl-NL" w:val="nl-NL"/>
    </w:rPr>
  </w:style>
  <w:style w:styleId="Plattetekst" w:type="paragraph">
    <w:name w:val="Body Text"/>
    <w:basedOn w:val="Standaard"/>
    <w:link w:val="PlattetekstChar"/>
    <w:uiPriority w:val="99"/>
    <w:rsid w:val="00706BA0"/>
    <w:rPr>
      <w:rFonts w:hAnsi="Arial" w:ascii="Arial"/>
      <w:sz w:val="20"/>
    </w:rPr>
  </w:style>
  <w:style w:customStyle="true" w:styleId="PlattetekstChar" w:type="character">
    <w:name w:val="Platte tekst Char"/>
    <w:basedOn w:val="Standaardalinea-lettertype"/>
    <w:link w:val="Plattetekst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Plattetekst2" w:type="paragraph">
    <w:name w:val="Body Text 2"/>
    <w:basedOn w:val="Standaard"/>
    <w:link w:val="Plattetekst2Char"/>
    <w:uiPriority w:val="99"/>
    <w:rsid w:val="00706BA0"/>
    <w:pPr>
      <w:jc w:val="both"/>
    </w:pPr>
    <w:rPr>
      <w:rFonts w:hAnsi="Arial" w:ascii="Arial"/>
      <w:sz w:val="20"/>
    </w:rPr>
  </w:style>
  <w:style w:customStyle="true" w:styleId="Plattetekst2Char" w:type="character">
    <w:name w:val="Platte tekst 2 Char"/>
    <w:basedOn w:val="Standaardalinea-lettertype"/>
    <w:link w:val="Plattetekst2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Hyperlink" w:type="character">
    <w:name w:val="Hyperlink"/>
    <w:basedOn w:val="Standaardalinea-lettertype"/>
    <w:uiPriority w:val="99"/>
    <w:rsid w:val="008C40EE"/>
    <w:rPr>
      <w:rFonts w:cs="Times New Roman"/>
      <w:color w:val="0000FF"/>
      <w:u w:val="single"/>
    </w:rPr>
  </w:style>
  <w:style w:customStyle="true" w:styleId="Titel2" w:type="paragraph">
    <w:name w:val="Titel 2"/>
    <w:next w:val="Standaard"/>
    <w:uiPriority w:val="99"/>
    <w:rsid w:val="00F730D9"/>
    <w:pPr>
      <w:keepNext/>
      <w:numPr>
        <w:ilvl w:val="1"/>
        <w:numId w:val="30"/>
      </w:numPr>
      <w:spacing w:after="80"/>
      <w:outlineLvl w:val="1"/>
    </w:pPr>
    <w:rPr>
      <w:b/>
      <w:smallCaps/>
      <w:sz w:val="24"/>
      <w:szCs w:val="20"/>
      <w:u w:val="single"/>
      <w:lang w:eastAsia="nl-NL" w:val="nl-NL"/>
    </w:rPr>
  </w:style>
  <w:style w:customStyle="true" w:styleId="Titel1" w:type="paragraph">
    <w:name w:val="Titel 1"/>
    <w:next w:val="Standaard"/>
    <w:uiPriority w:val="99"/>
    <w:rsid w:val="00F730D9"/>
    <w:pPr>
      <w:keepNext/>
      <w:numPr>
        <w:numId w:val="30"/>
      </w:numPr>
      <w:spacing w:after="80"/>
      <w:ind w:firstLine="0" w:left="0"/>
      <w:jc w:val="center"/>
      <w:outlineLvl w:val="0"/>
    </w:pPr>
    <w:rPr>
      <w:b/>
      <w:caps/>
      <w:sz w:val="28"/>
      <w:szCs w:val="20"/>
      <w:u w:val="single"/>
      <w:lang w:eastAsia="nl-NL" w:val="nl-NL"/>
    </w:rPr>
  </w:style>
  <w:style w:customStyle="true" w:styleId="Titel3" w:type="paragraph">
    <w:name w:val="Titel 3"/>
    <w:basedOn w:val="Standaard"/>
    <w:next w:val="Standaard"/>
    <w:uiPriority w:val="99"/>
    <w:rsid w:val="00F730D9"/>
    <w:pPr>
      <w:keepNext/>
      <w:numPr>
        <w:ilvl w:val="2"/>
        <w:numId w:val="30"/>
      </w:numPr>
      <w:spacing w:after="80"/>
      <w:outlineLvl w:val="2"/>
    </w:pPr>
    <w:rPr>
      <w:szCs w:val="24"/>
      <w:u w:val="single"/>
    </w:rPr>
  </w:style>
  <w:style w:customStyle="true" w:styleId="Titel4" w:type="paragraph">
    <w:name w:val="Titel 4"/>
    <w:basedOn w:val="Standaard"/>
    <w:next w:val="Standaard"/>
    <w:uiPriority w:val="99"/>
    <w:rsid w:val="00F730D9"/>
    <w:pPr>
      <w:keepNext/>
      <w:numPr>
        <w:ilvl w:val="3"/>
        <w:numId w:val="30"/>
      </w:numPr>
      <w:spacing w:after="80"/>
      <w:outlineLvl w:val="3"/>
    </w:pPr>
    <w:rPr>
      <w:sz w:val="20"/>
      <w:szCs w:val="24"/>
      <w:u w:val="single"/>
    </w:rPr>
  </w:style>
  <w:style w:styleId="Bronvermelding" w:type="paragraph">
    <w:name w:val="table of authorities"/>
    <w:basedOn w:val="Standaard"/>
    <w:next w:val="Standaard"/>
    <w:uiPriority w:val="99"/>
    <w:semiHidden/>
    <w:rsid w:val="00F730D9"/>
    <w:pPr>
      <w:keepNext/>
      <w:spacing w:after="60"/>
      <w:jc w:val="both"/>
    </w:pPr>
    <w:rPr>
      <w:sz w:val="16"/>
      <w:szCs w:val="24"/>
    </w:rPr>
  </w:style>
  <w:style w:styleId="Nadruk" w:type="character">
    <w:name w:val="Emphasis"/>
    <w:basedOn w:val="Standaardalinea-lettertype"/>
    <w:uiPriority w:val="99"/>
    <w:qFormat/>
    <w:rsid w:val="00563768"/>
    <w:rPr>
      <w:rFonts w:cs="Times New Roman"/>
      <w:i/>
      <w:iCs/>
    </w:rPr>
  </w:style>
  <w:style w:styleId="Voetnoottekst" w:type="paragraph">
    <w:name w:val="footnote text"/>
    <w:basedOn w:val="Standaard"/>
    <w:link w:val="VoetnoottekstChar"/>
    <w:uiPriority w:val="99"/>
    <w:semiHidden/>
    <w:unhideWhenUsed/>
    <w:rsid w:val="00C72AF9"/>
    <w:rPr>
      <w:sz w:val="20"/>
    </w:rPr>
  </w:style>
  <w:style w:customStyle="true" w:styleId="VoetnoottekstChar" w:type="character">
    <w:name w:val="Voetnoottekst Char"/>
    <w:basedOn w:val="Standaardalinea-lettertype"/>
    <w:link w:val="Voetnoottekst"/>
    <w:uiPriority w:val="99"/>
    <w:semiHidden/>
    <w:rsid w:val="00C72AF9"/>
    <w:rPr>
      <w:sz w:val="20"/>
      <w:szCs w:val="20"/>
      <w:lang w:eastAsia="nl-NL" w:val="nl-NL"/>
    </w:rPr>
  </w:style>
  <w:style w:styleId="Voetnootmarkering" w:type="character">
    <w:name w:val="footnote reference"/>
    <w:basedOn w:val="Standaardalinea-lettertype"/>
    <w:uiPriority w:val="99"/>
    <w:semiHidden/>
    <w:unhideWhenUsed/>
    <w:rsid w:val="00C72AF9"/>
    <w:rPr>
      <w:vertAlign w:val="superscript"/>
    </w:rPr>
  </w:style>
  <w:style w:styleId="Koptekst" w:type="paragraph">
    <w:name w:val="header"/>
    <w:basedOn w:val="Standaard"/>
    <w:link w:val="Kop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true" w:styleId="KoptekstChar" w:type="character">
    <w:name w:val="Koptekst Char"/>
    <w:basedOn w:val="Standaardalinea-lettertype"/>
    <w:link w:val="Koptekst"/>
    <w:uiPriority w:val="99"/>
    <w:rsid w:val="00AC5A21"/>
    <w:rPr>
      <w:szCs w:val="20"/>
      <w:lang w:eastAsia="nl-NL" w:val="nl-NL"/>
    </w:rPr>
  </w:style>
  <w:style w:styleId="Voettekst" w:type="paragraph">
    <w:name w:val="footer"/>
    <w:basedOn w:val="Standaard"/>
    <w:link w:val="Voet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true" w:styleId="VoettekstChar" w:type="character">
    <w:name w:val="Voettekst Char"/>
    <w:basedOn w:val="Standaardalinea-lettertype"/>
    <w:link w:val="Voettekst"/>
    <w:uiPriority w:val="99"/>
    <w:rsid w:val="00AC5A21"/>
    <w:rPr>
      <w:szCs w:val="20"/>
      <w:lang w:eastAsia="nl-NL" w:val="nl-NL"/>
    </w:rPr>
  </w:style>
  <w:style w:styleId="Ballontekst" w:type="paragraph">
    <w:name w:val="Balloon Text"/>
    <w:basedOn w:val="Standaard"/>
    <w:link w:val="BallontekstChar"/>
    <w:uiPriority w:val="99"/>
    <w:semiHidden/>
    <w:unhideWhenUsed/>
    <w:rsid w:val="00AC5A21"/>
    <w:rPr>
      <w:rFonts w:cs="Tahoma" w:hAnsi="Tahoma" w:ascii="Tahoma"/>
      <w:sz w:val="16"/>
      <w:szCs w:val="16"/>
    </w:rPr>
  </w:style>
  <w:style w:customStyle="true" w:styleId="BallontekstChar" w:type="character">
    <w:name w:val="Ballontekst Char"/>
    <w:basedOn w:val="Standaardalinea-lettertype"/>
    <w:link w:val="Ballontekst"/>
    <w:uiPriority w:val="99"/>
    <w:semiHidden/>
    <w:rsid w:val="00AC5A21"/>
    <w:rPr>
      <w:rFonts w:cs="Tahoma" w:hAnsi="Tahoma" w:ascii="Tahoma"/>
      <w:sz w:val="16"/>
      <w:szCs w:val="16"/>
      <w:lang w:eastAsia="nl-NL" w:val="nl-NL"/>
    </w:rPr>
  </w:style>
  <w:style w:styleId="Lijstalinea" w:type="paragraph">
    <w:name w:val="List Paragraph"/>
    <w:basedOn w:val="Standaard"/>
    <w:uiPriority w:val="34"/>
    <w:qFormat/>
    <w:rsid w:val="00E802B6"/>
    <w:pPr>
      <w:ind w:left="720"/>
      <w:contextualSpacing/>
    </w:pPr>
  </w:style>
  <w:style w:styleId="Tabelraster" w:type="table">
    <w:name w:val="Table Grid"/>
    <w:basedOn w:val="Standaardtabel"/>
    <w:locked/>
    <w:rsid w:val="00F167F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nl-BE" w:val="nl-BE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ard" w:type="paragraph">
    <w:name w:val="Normal"/>
    <w:qFormat/>
    <w:rsid w:val="00706BA0"/>
    <w:rPr>
      <w:szCs w:val="20"/>
      <w:lang w:eastAsia="nl-NL" w:val="nl-NL"/>
    </w:rPr>
  </w:style>
  <w:style w:styleId="Kop1" w:type="paragraph">
    <w:name w:val="heading 1"/>
    <w:basedOn w:val="Standaard"/>
    <w:next w:val="Standaard"/>
    <w:link w:val="Kop1Char"/>
    <w:uiPriority w:val="99"/>
    <w:qFormat/>
    <w:rsid w:val="00706BA0"/>
    <w:pPr>
      <w:keepNext/>
      <w:outlineLvl w:val="0"/>
    </w:pPr>
    <w:rPr>
      <w:rFonts w:ascii="Arial" w:hAnsi="Arial"/>
      <w:b/>
      <w:sz w:val="20"/>
      <w:u w:val="single"/>
    </w:rPr>
  </w:style>
  <w:style w:styleId="Kop2" w:type="paragraph">
    <w:name w:val="heading 2"/>
    <w:basedOn w:val="Standaard"/>
    <w:next w:val="Standaard"/>
    <w:link w:val="Kop2Char"/>
    <w:uiPriority w:val="99"/>
    <w:qFormat/>
    <w:rsid w:val="00706BA0"/>
    <w:pPr>
      <w:keepNext/>
      <w:outlineLvl w:val="1"/>
    </w:pPr>
    <w:rPr>
      <w:rFonts w:ascii="Arial" w:hAnsi="Arial"/>
      <w:b/>
      <w:i/>
      <w:sz w:val="20"/>
    </w:rPr>
  </w:style>
  <w:style w:default="1" w:styleId="Standaardalinea-lettertype" w:type="character">
    <w:name w:val="Default Paragraph Font"/>
    <w:uiPriority w:val="1"/>
    <w:semiHidden/>
    <w:unhideWhenUsed/>
  </w:style>
  <w:style w:default="1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Geenlijst" w:type="numbering">
    <w:name w:val="No List"/>
    <w:uiPriority w:val="99"/>
    <w:semiHidden/>
    <w:unhideWhenUsed/>
  </w:style>
  <w:style w:customStyle="1" w:styleId="Kop1Char" w:type="character">
    <w:name w:val="Kop 1 Char"/>
    <w:basedOn w:val="Standaardalinea-lettertype"/>
    <w:link w:val="Kop1"/>
    <w:uiPriority w:val="99"/>
    <w:locked/>
    <w:rsid w:val="00F53018"/>
    <w:rPr>
      <w:rFonts w:ascii="Cambria" w:cs="Times New Roman" w:hAnsi="Cambria"/>
      <w:b/>
      <w:bCs/>
      <w:kern w:val="32"/>
      <w:sz w:val="32"/>
      <w:szCs w:val="32"/>
      <w:lang w:eastAsia="nl-NL" w:val="nl-NL"/>
    </w:rPr>
  </w:style>
  <w:style w:customStyle="1" w:styleId="Kop2Char" w:type="character">
    <w:name w:val="Kop 2 Char"/>
    <w:basedOn w:val="Standaardalinea-lettertype"/>
    <w:link w:val="Kop2"/>
    <w:uiPriority w:val="99"/>
    <w:semiHidden/>
    <w:locked/>
    <w:rsid w:val="00F53018"/>
    <w:rPr>
      <w:rFonts w:ascii="Cambria" w:cs="Times New Roman" w:hAnsi="Cambria"/>
      <w:b/>
      <w:bCs/>
      <w:i/>
      <w:iCs/>
      <w:sz w:val="28"/>
      <w:szCs w:val="28"/>
      <w:lang w:eastAsia="nl-NL" w:val="nl-NL"/>
    </w:rPr>
  </w:style>
  <w:style w:styleId="Documentstructuur" w:type="paragraph">
    <w:name w:val="Document Map"/>
    <w:basedOn w:val="Standaard"/>
    <w:link w:val="DocumentstructuurChar"/>
    <w:uiPriority w:val="99"/>
    <w:semiHidden/>
    <w:rsid w:val="00706BA0"/>
    <w:pPr>
      <w:shd w:color="auto" w:fill="000080" w:val="clear"/>
    </w:pPr>
    <w:rPr>
      <w:rFonts w:ascii="Tahoma" w:hAnsi="Tahoma"/>
    </w:rPr>
  </w:style>
  <w:style w:customStyle="1" w:styleId="DocumentstructuurChar" w:type="character">
    <w:name w:val="Documentstructuur Char"/>
    <w:basedOn w:val="Standaardalinea-lettertype"/>
    <w:link w:val="Documentstructuur"/>
    <w:uiPriority w:val="99"/>
    <w:semiHidden/>
    <w:locked/>
    <w:rsid w:val="00F53018"/>
    <w:rPr>
      <w:rFonts w:cs="Times New Roman"/>
      <w:sz w:val="2"/>
      <w:lang w:eastAsia="nl-NL" w:val="nl-NL"/>
    </w:rPr>
  </w:style>
  <w:style w:styleId="Plattetekst" w:type="paragraph">
    <w:name w:val="Body Text"/>
    <w:basedOn w:val="Standaard"/>
    <w:link w:val="PlattetekstChar"/>
    <w:uiPriority w:val="99"/>
    <w:rsid w:val="00706BA0"/>
    <w:rPr>
      <w:rFonts w:ascii="Arial" w:hAnsi="Arial"/>
      <w:sz w:val="20"/>
    </w:rPr>
  </w:style>
  <w:style w:customStyle="1" w:styleId="PlattetekstChar" w:type="character">
    <w:name w:val="Platte tekst Char"/>
    <w:basedOn w:val="Standaardalinea-lettertype"/>
    <w:link w:val="Plattetekst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Plattetekst2" w:type="paragraph">
    <w:name w:val="Body Text 2"/>
    <w:basedOn w:val="Standaard"/>
    <w:link w:val="Plattetekst2Char"/>
    <w:uiPriority w:val="99"/>
    <w:rsid w:val="00706BA0"/>
    <w:pPr>
      <w:jc w:val="both"/>
    </w:pPr>
    <w:rPr>
      <w:rFonts w:ascii="Arial" w:hAnsi="Arial"/>
      <w:sz w:val="20"/>
    </w:rPr>
  </w:style>
  <w:style w:customStyle="1" w:styleId="Plattetekst2Char" w:type="character">
    <w:name w:val="Platte tekst 2 Char"/>
    <w:basedOn w:val="Standaardalinea-lettertype"/>
    <w:link w:val="Plattetekst2"/>
    <w:uiPriority w:val="99"/>
    <w:semiHidden/>
    <w:locked/>
    <w:rsid w:val="00F53018"/>
    <w:rPr>
      <w:rFonts w:cs="Times New Roman"/>
      <w:sz w:val="20"/>
      <w:szCs w:val="20"/>
      <w:lang w:eastAsia="nl-NL" w:val="nl-NL"/>
    </w:rPr>
  </w:style>
  <w:style w:styleId="Hyperlink" w:type="character">
    <w:name w:val="Hyperlink"/>
    <w:basedOn w:val="Standaardalinea-lettertype"/>
    <w:uiPriority w:val="99"/>
    <w:rsid w:val="008C40EE"/>
    <w:rPr>
      <w:rFonts w:cs="Times New Roman"/>
      <w:color w:val="0000FF"/>
      <w:u w:val="single"/>
    </w:rPr>
  </w:style>
  <w:style w:customStyle="1" w:styleId="Titel2" w:type="paragraph">
    <w:name w:val="Titel 2"/>
    <w:next w:val="Standaard"/>
    <w:uiPriority w:val="99"/>
    <w:rsid w:val="00F730D9"/>
    <w:pPr>
      <w:keepNext/>
      <w:numPr>
        <w:ilvl w:val="1"/>
        <w:numId w:val="30"/>
      </w:numPr>
      <w:spacing w:after="80"/>
      <w:outlineLvl w:val="1"/>
    </w:pPr>
    <w:rPr>
      <w:b/>
      <w:smallCaps/>
      <w:sz w:val="24"/>
      <w:szCs w:val="20"/>
      <w:u w:val="single"/>
      <w:lang w:eastAsia="nl-NL" w:val="nl-NL"/>
    </w:rPr>
  </w:style>
  <w:style w:customStyle="1" w:styleId="Titel1" w:type="paragraph">
    <w:name w:val="Titel 1"/>
    <w:next w:val="Standaard"/>
    <w:uiPriority w:val="99"/>
    <w:rsid w:val="00F730D9"/>
    <w:pPr>
      <w:keepNext/>
      <w:numPr>
        <w:numId w:val="30"/>
      </w:numPr>
      <w:spacing w:after="80"/>
      <w:ind w:firstLine="0" w:left="0"/>
      <w:jc w:val="center"/>
      <w:outlineLvl w:val="0"/>
    </w:pPr>
    <w:rPr>
      <w:b/>
      <w:caps/>
      <w:sz w:val="28"/>
      <w:szCs w:val="20"/>
      <w:u w:val="single"/>
      <w:lang w:eastAsia="nl-NL" w:val="nl-NL"/>
    </w:rPr>
  </w:style>
  <w:style w:customStyle="1" w:styleId="Titel3" w:type="paragraph">
    <w:name w:val="Titel 3"/>
    <w:basedOn w:val="Standaard"/>
    <w:next w:val="Standaard"/>
    <w:uiPriority w:val="99"/>
    <w:rsid w:val="00F730D9"/>
    <w:pPr>
      <w:keepNext/>
      <w:numPr>
        <w:ilvl w:val="2"/>
        <w:numId w:val="30"/>
      </w:numPr>
      <w:spacing w:after="80"/>
      <w:outlineLvl w:val="2"/>
    </w:pPr>
    <w:rPr>
      <w:szCs w:val="24"/>
      <w:u w:val="single"/>
    </w:rPr>
  </w:style>
  <w:style w:customStyle="1" w:styleId="Titel4" w:type="paragraph">
    <w:name w:val="Titel 4"/>
    <w:basedOn w:val="Standaard"/>
    <w:next w:val="Standaard"/>
    <w:uiPriority w:val="99"/>
    <w:rsid w:val="00F730D9"/>
    <w:pPr>
      <w:keepNext/>
      <w:numPr>
        <w:ilvl w:val="3"/>
        <w:numId w:val="30"/>
      </w:numPr>
      <w:spacing w:after="80"/>
      <w:outlineLvl w:val="3"/>
    </w:pPr>
    <w:rPr>
      <w:sz w:val="20"/>
      <w:szCs w:val="24"/>
      <w:u w:val="single"/>
    </w:rPr>
  </w:style>
  <w:style w:styleId="Bronvermelding" w:type="paragraph">
    <w:name w:val="table of authorities"/>
    <w:basedOn w:val="Standaard"/>
    <w:next w:val="Standaard"/>
    <w:uiPriority w:val="99"/>
    <w:semiHidden/>
    <w:rsid w:val="00F730D9"/>
    <w:pPr>
      <w:keepNext/>
      <w:spacing w:after="60"/>
      <w:jc w:val="both"/>
    </w:pPr>
    <w:rPr>
      <w:sz w:val="16"/>
      <w:szCs w:val="24"/>
    </w:rPr>
  </w:style>
  <w:style w:styleId="Nadruk" w:type="character">
    <w:name w:val="Emphasis"/>
    <w:basedOn w:val="Standaardalinea-lettertype"/>
    <w:uiPriority w:val="99"/>
    <w:qFormat/>
    <w:rsid w:val="00563768"/>
    <w:rPr>
      <w:rFonts w:cs="Times New Roman"/>
      <w:i/>
      <w:iCs/>
    </w:rPr>
  </w:style>
  <w:style w:styleId="Voetnoottekst" w:type="paragraph">
    <w:name w:val="footnote text"/>
    <w:basedOn w:val="Standaard"/>
    <w:link w:val="VoetnoottekstChar"/>
    <w:uiPriority w:val="99"/>
    <w:semiHidden/>
    <w:unhideWhenUsed/>
    <w:rsid w:val="00C72AF9"/>
    <w:rPr>
      <w:sz w:val="20"/>
    </w:rPr>
  </w:style>
  <w:style w:customStyle="1" w:styleId="VoetnoottekstChar" w:type="character">
    <w:name w:val="Voetnoottekst Char"/>
    <w:basedOn w:val="Standaardalinea-lettertype"/>
    <w:link w:val="Voetnoottekst"/>
    <w:uiPriority w:val="99"/>
    <w:semiHidden/>
    <w:rsid w:val="00C72AF9"/>
    <w:rPr>
      <w:sz w:val="20"/>
      <w:szCs w:val="20"/>
      <w:lang w:eastAsia="nl-NL" w:val="nl-NL"/>
    </w:rPr>
  </w:style>
  <w:style w:styleId="Voetnootmarkering" w:type="character">
    <w:name w:val="footnote reference"/>
    <w:basedOn w:val="Standaardalinea-lettertype"/>
    <w:uiPriority w:val="99"/>
    <w:semiHidden/>
    <w:unhideWhenUsed/>
    <w:rsid w:val="00C72AF9"/>
    <w:rPr>
      <w:vertAlign w:val="superscript"/>
    </w:rPr>
  </w:style>
  <w:style w:styleId="Koptekst" w:type="paragraph">
    <w:name w:val="header"/>
    <w:basedOn w:val="Standaard"/>
    <w:link w:val="Kop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1" w:styleId="KoptekstChar" w:type="character">
    <w:name w:val="Koptekst Char"/>
    <w:basedOn w:val="Standaardalinea-lettertype"/>
    <w:link w:val="Koptekst"/>
    <w:uiPriority w:val="99"/>
    <w:rsid w:val="00AC5A21"/>
    <w:rPr>
      <w:szCs w:val="20"/>
      <w:lang w:eastAsia="nl-NL" w:val="nl-NL"/>
    </w:rPr>
  </w:style>
  <w:style w:styleId="Voettekst" w:type="paragraph">
    <w:name w:val="footer"/>
    <w:basedOn w:val="Standaard"/>
    <w:link w:val="VoettekstChar"/>
    <w:uiPriority w:val="99"/>
    <w:unhideWhenUsed/>
    <w:rsid w:val="00AC5A21"/>
    <w:pPr>
      <w:tabs>
        <w:tab w:pos="4680" w:val="center"/>
        <w:tab w:pos="9360" w:val="right"/>
      </w:tabs>
    </w:pPr>
  </w:style>
  <w:style w:customStyle="1" w:styleId="VoettekstChar" w:type="character">
    <w:name w:val="Voettekst Char"/>
    <w:basedOn w:val="Standaardalinea-lettertype"/>
    <w:link w:val="Voettekst"/>
    <w:uiPriority w:val="99"/>
    <w:rsid w:val="00AC5A21"/>
    <w:rPr>
      <w:szCs w:val="20"/>
      <w:lang w:eastAsia="nl-NL" w:val="nl-NL"/>
    </w:rPr>
  </w:style>
  <w:style w:styleId="Ballontekst" w:type="paragraph">
    <w:name w:val="Balloon Text"/>
    <w:basedOn w:val="Standaard"/>
    <w:link w:val="BallontekstChar"/>
    <w:uiPriority w:val="99"/>
    <w:semiHidden/>
    <w:unhideWhenUsed/>
    <w:rsid w:val="00AC5A21"/>
    <w:rPr>
      <w:rFonts w:ascii="Tahoma" w:cs="Tahoma" w:hAnsi="Tahoma"/>
      <w:sz w:val="16"/>
      <w:szCs w:val="16"/>
    </w:rPr>
  </w:style>
  <w:style w:customStyle="1" w:styleId="BallontekstChar" w:type="character">
    <w:name w:val="Ballontekst Char"/>
    <w:basedOn w:val="Standaardalinea-lettertype"/>
    <w:link w:val="Ballontekst"/>
    <w:uiPriority w:val="99"/>
    <w:semiHidden/>
    <w:rsid w:val="00AC5A21"/>
    <w:rPr>
      <w:rFonts w:ascii="Tahoma" w:cs="Tahoma" w:hAnsi="Tahoma"/>
      <w:sz w:val="16"/>
      <w:szCs w:val="16"/>
      <w:lang w:eastAsia="nl-NL" w:val="nl-NL"/>
    </w:rPr>
  </w:style>
  <w:style w:styleId="Lijstalinea" w:type="paragraph">
    <w:name w:val="List Paragraph"/>
    <w:basedOn w:val="Standaard"/>
    <w:uiPriority w:val="34"/>
    <w:qFormat/>
    <w:rsid w:val="00E802B6"/>
    <w:pPr>
      <w:ind w:left="720"/>
      <w:contextualSpacing/>
    </w:pPr>
  </w:style>
  <w:style w:styleId="Tabelraster" w:type="table">
    <w:name w:val="Table Grid"/>
    <w:basedOn w:val="Standaardtabel"/>
    <w:locked/>
    <w:rsid w:val="00F167F8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336736661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36736663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336736662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oter" Target="footer1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microsoft.com/office/2007/relationships/stylesWithEffects" Target="stylesWithEffects.xml"></Relationship><Relationship Id="rId9" Type="http://schemas.openxmlformats.org/officeDocument/2006/relationships/hyperlink" Target="http://www.sociaalbureau.be/evap/evap.sb_tools.prc_inschrijven?p_taal=N" TargetMode="External"></Relationship><Relationship Id="rId14" Type="http://schemas.openxmlformats.org/officeDocument/2006/relationships/hyperlink" Target="http://www.admb.be" TargetMode="External"/><Relationship Id="rId15" Type="http://schemas.openxmlformats.org/officeDocument/2006/relationships/hyperlink" Target="http://www.google.be" TargetMode="External"/><Relationship Id="rId16" Type="http://schemas.openxmlformats.org/officeDocument/2006/relationships/hyperlink" Target="http://www.admb.be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630EB7-9A52-4DF1-B628-961E661D0E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Sociaal Bureau</properties:Company>
  <properties:Pages>2</properties:Pages>
  <properties:Words>279</properties:Words>
  <properties:Characters>2813</properties:Characters>
  <properties:Lines>23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VZW Sociaal Bureau</vt:lpstr>
    </vt:vector>
  </properties:TitlesOfParts>
  <properties:LinksUpToDate>false</properties:LinksUpToDate>
  <properties:CharactersWithSpaces>3086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2012-05-25T12:47:00Z</dcterms:created>
  <dc:creator>frva</dc:creator>
  <dc:description/>
  <cp:keywords/>
  <cp:lastModifiedBy>Wildemeersch Timothy</cp:lastModifiedBy>
  <cp:lastPrinted>2011-05-23T12:19:00Z</cp:lastPrinted>
  <dcterms:modified xmlns:xsi="http://www.w3.org/2001/XMLSchema-instance" xsi:type="dcterms:W3CDTF">2012-10-25T07:19:00Z</dcterms:modified>
  <cp:revision>27</cp:revision>
  <dc:subject/>
  <dc:title>VZW Sociaal Bureau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_NewReviewCycle" pid="2" fmtid="{D5CDD505-2E9C-101B-9397-08002B2CF9AE}">
    <vt:lpwstr/>
  </prop:property>
  <prop:property name="_EmailSubject" pid="3" fmtid="{D5CDD505-2E9C-101B-9397-08002B2CF9AE}">
    <vt:lpwstr>voorblad 314</vt:lpwstr>
  </prop:property>
  <prop:property name="_AuthorEmail" pid="4" fmtid="{D5CDD505-2E9C-101B-9397-08002B2CF9AE}">
    <vt:lpwstr>Lies.Denolf@ADMB.BE</vt:lpwstr>
  </prop:property>
  <prop:property name="_AuthorEmailDisplayName" pid="5" fmtid="{D5CDD505-2E9C-101B-9397-08002B2CF9AE}">
    <vt:lpwstr>Denolf Lies</vt:lpwstr>
  </prop:property>
  <prop:property name="_AdHocReviewCycleID" pid="6" fmtid="{D5CDD505-2E9C-101B-9397-08002B2CF9AE}">
    <vt:i4>1851128524</vt:i4>
  </prop:property>
  <prop:property name="_PreviousAdHocReviewCycleID" pid="7" fmtid="{D5CDD505-2E9C-101B-9397-08002B2CF9AE}">
    <vt:i4>1283660506</vt:i4>
  </prop:property>
  <prop:property name="_ReviewingToolsShownOnce" pid="8" fmtid="{D5CDD505-2E9C-101B-9397-08002B2CF9AE}">
    <vt:lpwstr/>
  </prop:property>
</prop:Properties>
</file>