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igBox"/>
        <w:tabs>
          <w:tab w:val="clear" w:pos="4320"/>
          <w:tab w:val="clear" w:pos="8640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CERTIFIED MAIL - RETURN RECEIPT REQUESTED</w:t>
      </w:r>
    </w:p>
    <w:sdt>
      <w:sdtPr>
        <w:rPr>
          <w:szCs w:val="24"/>
        </w:rPr>
        <w:id w:val="-889017388"/>
        <w:placeholder>
          <w:docPart w:val="EDCA2E64CFCD4F488D76F03E8327CACD"/>
        </w:placeholder>
        <w:text/>
      </w:sdtPr>
      <w:sdtContent>
        <w:p>
          <w:pPr>
            <w:pStyle w:val="SigBox"/>
            <w:tabs>
              <w:tab w:val="clear" w:pos="4320"/>
              <w:tab w:val="clear" w:pos="8640"/>
            </w:tabs>
            <w:ind w:left="2880" w:firstLine="7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proofErr w:type="gramStart"/>
          <w:r>
            <w:rPr>
              <w:sz w:val="22"/>
              <w:szCs w:val="22"/>
            </w:rPr>
            <w:t>facIdentificationNumber</w:t>
          </w:r>
          <w:proofErr w:type="gramEnd"/>
        </w:p>
      </w:sdtContent>
    </w:sdt>
    <w:p>
      <w:pPr>
        <w:spacing w:after="0"/>
        <w:rPr>
          <w:rFonts w:ascii="Times New Roman" w:hAnsi="Times New Roman"/>
        </w:rPr>
      </w:pPr>
    </w:p>
    <w:p>
      <w:pPr>
        <w:spacing w:after="0"/>
        <w:rPr>
          <w:rFonts w:ascii="Times New Roman" w:hAnsi="Times New Roman"/>
          <w:highlight w:val="yellow"/>
        </w:rPr>
      </w:pPr>
    </w:p>
    <w:sdt>
      <w:sdtPr>
        <w:rPr>
          <w:rFonts w:ascii="Times New Roman" w:hAnsi="Times New Roman"/>
          <w:b/>
        </w:rPr>
        <w:tag w:val="adl/transmittalLetterDate"/>
        <w:id w:val="-885164104"/>
        <w:placeholder>
          <w:docPart w:val="EDCA2E64CFCD4F488D76F03E8327CACD"/>
        </w:placeholder>
        <w:text/>
      </w:sdtPr>
      <w:sdtContent>
        <w:p>
          <w:pPr>
            <w:spacing w:after="0"/>
            <w:rPr>
              <w:rFonts w:ascii="Times New Roman" w:hAnsi="Times New Roman"/>
              <w:b/>
            </w:rPr>
          </w:pPr>
          <w:proofErr w:type="gramStart"/>
          <w:r>
            <w:rPr>
              <w:rFonts w:ascii="Times New Roman" w:hAnsi="Times New Roman"/>
              <w:b/>
            </w:rPr>
            <w:t>transmittalLetterDate</w:t>
          </w:r>
          <w:proofErr w:type="gramEnd"/>
        </w:p>
      </w:sdtContent>
    </w:sdt>
    <w:p>
      <w:pPr>
        <w:spacing w:after="0"/>
        <w:rPr>
          <w:rFonts w:ascii="Times New Roman" w:hAnsi="Times New Roman"/>
          <w:highlight w:val="yellow"/>
        </w:rPr>
      </w:pPr>
    </w:p>
    <w:sdt>
      <w:sdtPr>
        <w:rPr>
          <w:rFonts w:ascii="Times New Roman" w:hAnsi="Times New Roman"/>
        </w:rPr>
        <w:tag w:val="adl/granteeName"/>
        <w:id w:val="-885164123"/>
        <w:placeholder>
          <w:docPart w:val="EDCA2E64CFCD4F488D76F03E8327CACD"/>
        </w:placeholder>
        <w:text/>
      </w:sdtPr>
      <w:sdtContent>
        <w:p>
          <w:pPr>
            <w:spacing w:after="0"/>
            <w:rPr>
              <w:rFonts w:ascii="Times New Roman" w:hAnsi="Times New Roman"/>
            </w:rPr>
          </w:pPr>
          <w:proofErr w:type="gramStart"/>
          <w:r>
            <w:rPr>
              <w:rFonts w:ascii="Times New Roman" w:hAnsi="Times New Roman"/>
            </w:rPr>
            <w:t>granteeName</w:t>
          </w:r>
          <w:proofErr w:type="gramEnd"/>
        </w:p>
      </w:sdtContent>
    </w:sdt>
    <w:sdt>
      <w:sdtPr>
        <w:rPr>
          <w:rFonts w:ascii="Times New Roman" w:hAnsi="Times New Roman"/>
        </w:rPr>
        <w:tag w:val="adl/granteeAddress"/>
        <w:id w:val="-885164106"/>
        <w:placeholder>
          <w:docPart w:val="EDCA2E64CFCD4F488D76F03E8327CACD"/>
        </w:placeholder>
        <w:text/>
      </w:sdtPr>
      <w:sdtContent>
        <w:p>
          <w:pPr>
            <w:spacing w:after="0"/>
            <w:rPr>
              <w:rFonts w:ascii="Times New Roman" w:hAnsi="Times New Roman"/>
            </w:rPr>
          </w:pPr>
          <w:proofErr w:type="gramStart"/>
          <w:r>
            <w:rPr>
              <w:rFonts w:ascii="Times New Roman" w:hAnsi="Times New Roman"/>
            </w:rPr>
            <w:t>granteeAddress</w:t>
          </w:r>
          <w:proofErr w:type="gramEnd"/>
        </w:p>
      </w:sdtContent>
    </w:sdt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after="0"/>
        <w:rPr>
          <w:rFonts w:ascii="Times New Roman" w:hAnsi="Times New Roman"/>
        </w:rPr>
      </w:pPr>
    </w:p>
    <w:p>
      <w:pPr>
        <w:spacing w:after="0"/>
        <w:ind w:left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In accordance with 45 CFR 98.66(f), you may request reconsideration by the Assistant Secretary.  A request for reconsideration will not preclude your right to a subsequent appeal.  Your written request for reconsideration by the Assistant Secretary must be made within 30 days of the date of this letter, and must include a copy of this disallowance letter, and be sent to:</w:t>
      </w:r>
    </w:p>
    <w:p>
      <w:pPr>
        <w:spacing w:after="0"/>
        <w:rPr>
          <w:rFonts w:ascii="Times New Roman" w:hAnsi="Times New Roman"/>
        </w:rPr>
      </w:pPr>
    </w:p>
    <w:p>
      <w:pPr>
        <w:spacing w:after="0"/>
        <w:rPr>
          <w:rFonts w:ascii="Times New Roman" w:hAnsi="Times New Roman"/>
        </w:rPr>
      </w:pPr>
    </w:p>
    <w:p>
      <w:pPr>
        <w:spacing w:after="0"/>
        <w:ind w:left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In accordance with 45 CFR 98.66(f), you may request reconsideration by the Assistant Secretary.  A request for reconsideration will not preclude your right to a subsequent appeal.  Your written request for reconsideration by the Assistant Secretary must be made within 30 days of the date of this letter, and must include a copy of this disallowance letter, and be sent to:</w:t>
      </w:r>
    </w:p>
    <w:p>
      <w:pPr>
        <w:spacing w:after="0"/>
        <w:rPr>
          <w:rFonts w:ascii="Times New Roman" w:hAnsi="Times New Roman"/>
        </w:rPr>
      </w:pPr>
    </w:p>
    <w:p>
      <w:pPr>
        <w:spacing w:after="0"/>
        <w:rPr>
          <w:rFonts w:ascii="Times New Roman" w:hAnsi="Times New Roman"/>
        </w:rPr>
      </w:pPr>
    </w:p>
    <w:p>
      <w:pPr>
        <w:spacing w:after="0"/>
        <w:rPr>
          <w:rFonts w:ascii="Times New Roman" w:hAnsi="Times New Roman"/>
        </w:rPr>
      </w:pPr>
    </w:p>
    <w:p>
      <w:pPr>
        <w:spacing w:after="0"/>
        <w:ind w:left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In accordance with 45 CFR 98.66(f), you may request reconsideration by the Assistant Secretary.  A request for reconsideration will not preclude your right to a subsequent appeal.  Your written request for reconsideration by the Assistant Secretary must be made within 30 days of the date of this letter, and must include a copy of this disallowance letter, and be sent to:</w:t>
      </w:r>
    </w:p>
    <w:p>
      <w:pPr>
        <w:spacing w:after="0"/>
        <w:rPr>
          <w:rFonts w:ascii="Times New Roman" w:hAnsi="Times New Roman"/>
        </w:rPr>
      </w:pP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formsDesign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Box">
    <w:name w:val="SigBox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CA2E64CFCD4F488D76F03E8327C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8F36-9E45-4673-9181-87B5D1146B2B}"/>
      </w:docPartPr>
      <w:docPartBody>
        <w:p>
          <w:pPr>
            <w:pStyle w:val="EDCA2E64CFCD4F488D76F03E8327CAC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EDCA2E64CFCD4F488D76F03E8327CACD">
    <w:name w:val="EDCA2E64CFCD4F488D76F03E8327CA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SMDI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sairamm</dc:creator>
  <cp:keywords/>
  <dc:description/>
  <cp:lastModifiedBy>sairamm</cp:lastModifiedBy>
  <cp:revision>1</cp:revision>
  <dcterms:created xsi:type="dcterms:W3CDTF">2013-02-26T21:37:00Z</dcterms:created>
  <dcterms:modified xsi:type="dcterms:W3CDTF">2013-02-26T21:38:00Z</dcterms:modified>
</cp:coreProperties>
</file>