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 w:rsidRDefault="0086466A" w:rsidP="0086466A" w:rsidR="0086466A">
      <w:r>
        <w:t xml:space="preserve">What is the area of a circle whose radius is 5 </w:t>
      </w:r>
      <w:proofErr w:type="gramStart"/>
      <w:r>
        <w:t>cm ?</w:t>
      </w:r>
      <w:proofErr w:type="gramEnd"/>
      <w:r>
        <w:t xml:space="preserve"> </w:t>
      </w:r>
      <m:oMath>
        <m:r>
          <w:rPr>
            <w:rFonts w:hAnsi="Cambria Math" w:ascii="Cambria Math"/>
          </w:rPr>
          <m:t>A=?</m:t>
        </m:r>
        <m:sSup>
          <m:sSupPr>
            <m:ctrlPr>
              <w:rPr>
                <w:rFonts w:hAnsi="Cambria Math" w:ascii="Cambria Math"/>
              </w:rPr>
            </m:ctrlPr>
          </m:sSupPr>
          <m:e>
            <m:r>
              <w:rPr>
                <w:rFonts w:hAnsi="Cambria Math" w:ascii="Cambria Math"/>
              </w:rPr>
              <m:t>r</m:t>
            </m:r>
          </m:e>
          <m:sup>
            <m:r>
              <w:rPr>
                <w:rFonts w:hAnsi="Cambria Math" w:ascii="Cambria Math"/>
              </w:rPr>
              <m:t>2</m:t>
            </m:r>
          </m:sup>
        </m:sSup>
      </m:oMath>
    </w:p>
    <w:sectPr>
      <w:pgSz w:code="9" w:h="16839" w:w="11907"/>
      <w:pgMar w:left="1440" w:bottom="1440" w:right="1440" w:top="144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