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99a6729" w14:paraId="99a6729">
      <w:pPr>
        <w:pStyle w:val="Title"/>
        <w15:collapsed w:val="false"/>
      </w:pPr>
      <w:r>
        <w:t>GEOU03 Geography and Mathematics (BSc/Geography &amp; Mathematics)</w:t>
      </w:r>
    </w:p>
    <w:p>
      <w:r>
        <w:t/>
      </w:r>
    </w:p>
    <w:p>
      <w:pPr>
        <w:pStyle w:val="Heading1"/>
      </w:pPr>
      <w:r>
        <w:t>Level 1</w:t>
      </w:r>
    </w:p>
    <w:p>
      <w:r>
        <w:t>1A. this is test header</w:t>
      </w:r>
    </w:p>
    <w:p>
      <w:r>
        <w:t>A student will take</w:t>
      </w:r>
    </w:p>
    <w:tbl>
      <w:tblPr>
        <w:tblStyle w:val="TableGrid"/>
        <w:tblW w:type="auto" w:w="0"/>
        <w:tblLook w:val="04A0"/>
      </w:tblPr>
      <w:tblGrid>
        <w:gridCol w:w="1805"/>
        <w:gridCol w:w="722"/>
        <w:gridCol w:w="4513"/>
        <w:gridCol w:w="1354"/>
        <w:gridCol w:w="631"/>
      </w:tblGrid>
      <w:tr>
        <w:tc>
          <w:tcPr>
            <w:tcW w:type="dxa" w:w="1805"/>
          </w:tcPr>
          <w:p>
            <w:r>
              <w:t>GEO101</w:t>
            </w:r>
          </w:p>
        </w:tc>
        <w:tc>
          <w:tcPr>
            <w:tcW w:type="dxa" w:w="722"/>
          </w:tcPr>
          <w:p>
            <w:r>
              <w:t>F4</w:t>
            </w:r>
          </w:p>
        </w:tc>
        <w:tc>
          <w:tcPr>
            <w:tcW w:type="dxa" w:w="4513"/>
          </w:tcPr>
          <w:p>
            <w:r>
              <w:t>Physical Systems At The Global Scale</w:t>
            </w:r>
          </w:p>
        </w:tc>
        <w:tc>
          <w:tcPr>
            <w:tcW w:type="dxa" w:w="1354"/>
          </w:tcPr>
          <w:p>
            <w:r>
              <w:t>AUT SEM</w:t>
            </w:r>
          </w:p>
        </w:tc>
        <w:tc>
          <w:tcPr>
            <w:tcW w:type="dxa" w:w="631"/>
          </w:tcPr>
          <w:p>
            <w:r>
              <w:t>10</w:t>
            </w:r>
          </w:p>
        </w:tc>
      </w:tr>
      <w:tr>
        <w:tc>
          <w:tcPr>
            <w:tcW w:type="dxa" w:w="1805"/>
          </w:tcPr>
          <w:p>
            <w:r>
              <w:t>GEO103</w:t>
            </w:r>
          </w:p>
        </w:tc>
        <w:tc>
          <w:tcPr>
            <w:tcW w:type="dxa" w:w="722"/>
          </w:tcPr>
          <w:p>
            <w:r>
              <w:t>F4</w:t>
            </w:r>
          </w:p>
        </w:tc>
        <w:tc>
          <w:tcPr>
            <w:tcW w:type="dxa" w:w="4513"/>
          </w:tcPr>
          <w:p>
            <w:r>
              <w:t>Region, Nation and World</w:t>
            </w:r>
          </w:p>
        </w:tc>
        <w:tc>
          <w:tcPr>
            <w:tcW w:type="dxa" w:w="1354"/>
          </w:tcPr>
          <w:p>
            <w:r>
              <w:t>AUT SEM</w:t>
            </w:r>
          </w:p>
        </w:tc>
        <w:tc>
          <w:tcPr>
            <w:tcW w:type="dxa" w:w="631"/>
          </w:tcPr>
          <w:p>
            <w:r>
              <w:t>10</w:t>
            </w:r>
          </w:p>
        </w:tc>
      </w:tr>
      <w:tr>
        <w:tc>
          <w:tcPr>
            <w:tcW w:type="dxa" w:w="1805"/>
          </w:tcPr>
          <w:p>
            <w:r>
              <w:t>GEO112</w:t>
            </w:r>
          </w:p>
        </w:tc>
        <w:tc>
          <w:tcPr>
            <w:tcW w:type="dxa" w:w="722"/>
          </w:tcPr>
          <w:p>
            <w:r>
              <w:t>F4</w:t>
            </w:r>
          </w:p>
        </w:tc>
        <w:tc>
          <w:tcPr>
            <w:tcW w:type="dxa" w:w="4513"/>
          </w:tcPr>
          <w:p>
            <w:r>
              <w:t>Introducing Social and Cultural Geographies</w:t>
            </w:r>
          </w:p>
        </w:tc>
        <w:tc>
          <w:tcPr>
            <w:tcW w:type="dxa" w:w="1354"/>
          </w:tcPr>
          <w:p>
            <w:r>
              <w:t>SPR SEM</w:t>
            </w:r>
          </w:p>
        </w:tc>
        <w:tc>
          <w:tcPr>
            <w:tcW w:type="dxa" w:w="631"/>
          </w:tcPr>
          <w:p>
            <w:r>
              <w:t>10</w:t>
            </w:r>
          </w:p>
        </w:tc>
      </w:tr>
    </w:tbl>
    <w:p>
      <w:r>
        <w:t>this is test footer</w:t>
      </w:r>
    </w:p>
    <w:p>
      <w:r>
        <w:t/>
      </w:r>
    </w:p>
    <w:p>
      <w:r>
        <w:t>1B. second header</w:t>
      </w:r>
    </w:p>
    <w:p>
      <w:r>
        <w:t>A student will take a minimum of 20 and a maximum of 50 credits from this group.</w:t>
      </w:r>
    </w:p>
    <w:tbl>
      <w:tblPr>
        <w:tblStyle w:val="TableGrid"/>
        <w:tblW w:type="auto" w:w="0"/>
        <w:tblLook w:val="04A0"/>
      </w:tblPr>
      <w:tblGrid>
        <w:gridCol w:w="1805"/>
        <w:gridCol w:w="722"/>
        <w:gridCol w:w="4513"/>
        <w:gridCol w:w="1354"/>
        <w:gridCol w:w="631"/>
      </w:tblGrid>
      <w:tr>
        <w:tc>
          <w:tcPr>
            <w:tcW w:type="dxa" w:w="1805"/>
          </w:tcPr>
          <w:p>
            <w:r>
              <w:t>GEO108</w:t>
            </w:r>
          </w:p>
        </w:tc>
        <w:tc>
          <w:tcPr>
            <w:tcW w:type="dxa" w:w="722"/>
          </w:tcPr>
          <w:p>
            <w:r>
              <w:t>F4</w:t>
            </w:r>
          </w:p>
        </w:tc>
        <w:tc>
          <w:tcPr>
            <w:tcW w:type="dxa" w:w="4513"/>
          </w:tcPr>
          <w:p>
            <w:r>
              <w:t>Earth's Changing Surface</w:t>
            </w:r>
          </w:p>
        </w:tc>
        <w:tc>
          <w:tcPr>
            <w:tcW w:type="dxa" w:w="1354"/>
          </w:tcPr>
          <w:p>
            <w:r>
              <w:t>SPR SEM</w:t>
            </w:r>
          </w:p>
        </w:tc>
        <w:tc>
          <w:tcPr>
            <w:tcW w:type="dxa" w:w="631"/>
          </w:tcPr>
          <w:p>
            <w:r>
              <w:t>10</w:t>
            </w:r>
          </w:p>
        </w:tc>
      </w:tr>
      <w:tr>
        <w:tc>
          <w:tcPr>
            <w:tcW w:type="dxa" w:w="1805"/>
          </w:tcPr>
          <w:p>
            <w:r>
              <w:t>GEO150</w:t>
            </w:r>
          </w:p>
        </w:tc>
        <w:tc>
          <w:tcPr>
            <w:tcW w:type="dxa" w:w="722"/>
          </w:tcPr>
          <w:p>
            <w:r>
              <w:t>F4</w:t>
            </w:r>
          </w:p>
        </w:tc>
        <w:tc>
          <w:tcPr>
            <w:tcW w:type="dxa" w:w="4513"/>
          </w:tcPr>
          <w:p>
            <w:r>
              <w:t>Practical Methods for Physical Geography</w:t>
            </w:r>
          </w:p>
        </w:tc>
        <w:tc>
          <w:tcPr>
            <w:tcW w:type="dxa" w:w="1354"/>
          </w:tcPr>
          <w:p>
            <w:r>
              <w:t>SPR SEM</w:t>
            </w:r>
          </w:p>
        </w:tc>
        <w:tc>
          <w:tcPr>
            <w:tcW w:type="dxa" w:w="631"/>
          </w:tcPr>
          <w:p>
            <w:r>
              <w:t>10</w:t>
            </w:r>
          </w:p>
        </w:tc>
      </w:tr>
      <w:tr>
        <w:tc>
          <w:tcPr>
            <w:tcW w:type="dxa" w:w="1805"/>
          </w:tcPr>
          <w:p>
            <w:r>
              <w:t>GEO163</w:t>
            </w:r>
          </w:p>
        </w:tc>
        <w:tc>
          <w:tcPr>
            <w:tcW w:type="dxa" w:w="722"/>
          </w:tcPr>
          <w:p>
            <w:r>
              <w:t>F4</w:t>
            </w:r>
          </w:p>
        </w:tc>
        <w:tc>
          <w:tcPr>
            <w:tcW w:type="dxa" w:w="4513"/>
          </w:tcPr>
          <w:p>
            <w:r>
              <w:t>Information and Communication Skills for Geographers</w:t>
            </w:r>
          </w:p>
        </w:tc>
        <w:tc>
          <w:tcPr>
            <w:tcW w:type="dxa" w:w="1354"/>
          </w:tcPr>
          <w:p>
            <w:r>
              <w:t>ACAD YR</w:t>
            </w:r>
          </w:p>
        </w:tc>
        <w:tc>
          <w:tcPr>
            <w:tcW w:type="dxa" w:w="631"/>
          </w:tcPr>
          <w:p>
            <w:r>
              <w:t>10</w:t>
            </w:r>
          </w:p>
        </w:tc>
      </w:tr>
      <w:tr>
        <w:tc>
          <w:tcPr>
            <w:tcW w:type="dxa" w:w="1805"/>
          </w:tcPr>
          <w:p>
            <w:r>
              <w:t>GEO164</w:t>
            </w:r>
          </w:p>
        </w:tc>
        <w:tc>
          <w:tcPr>
            <w:tcW w:type="dxa" w:w="722"/>
          </w:tcPr>
          <w:p>
            <w:r>
              <w:t>F4</w:t>
            </w:r>
          </w:p>
        </w:tc>
        <w:tc>
          <w:tcPr>
            <w:tcW w:type="dxa" w:w="4513"/>
          </w:tcPr>
          <w:p>
            <w:r>
              <w:t>Understanding and Managing Environmental Issues</w:t>
            </w:r>
          </w:p>
        </w:tc>
        <w:tc>
          <w:tcPr>
            <w:tcW w:type="dxa" w:w="1354"/>
          </w:tcPr>
          <w:p>
            <w:r>
              <w:t>SPR SEM</w:t>
            </w:r>
          </w:p>
        </w:tc>
        <w:tc>
          <w:tcPr>
            <w:tcW w:type="dxa" w:w="631"/>
          </w:tcPr>
          <w:p>
            <w:r>
              <w:t>10</w:t>
            </w:r>
          </w:p>
        </w:tc>
      </w:tr>
      <w:tr>
        <w:tc>
          <w:tcPr>
            <w:tcW w:type="dxa" w:w="1805"/>
          </w:tcPr>
          <w:p>
            <w:r>
              <w:t>GEO165</w:t>
            </w:r>
          </w:p>
        </w:tc>
        <w:tc>
          <w:tcPr>
            <w:tcW w:type="dxa" w:w="722"/>
          </w:tcPr>
          <w:p>
            <w:r>
              <w:t>F4</w:t>
            </w:r>
          </w:p>
        </w:tc>
        <w:tc>
          <w:tcPr>
            <w:tcW w:type="dxa" w:w="4513"/>
          </w:tcPr>
          <w:p>
            <w:r>
              <w:t>New Horizons in Geography</w:t>
            </w:r>
          </w:p>
        </w:tc>
        <w:tc>
          <w:tcPr>
            <w:tcW w:type="dxa" w:w="1354"/>
          </w:tcPr>
          <w:p>
            <w:r>
              <w:t>AUT SEM</w:t>
            </w:r>
          </w:p>
        </w:tc>
        <w:tc>
          <w:tcPr>
            <w:tcW w:type="dxa" w:w="631"/>
          </w:tcPr>
          <w:p>
            <w:r>
              <w:t>10</w:t>
            </w:r>
          </w:p>
        </w:tc>
      </w:tr>
      <w:tr>
        <w:tc>
          <w:tcPr>
            <w:tcW w:type="dxa" w:w="1805"/>
          </w:tcPr>
          <w:p>
            <w:r>
              <w:t>GEO167</w:t>
            </w:r>
          </w:p>
        </w:tc>
        <w:tc>
          <w:tcPr>
            <w:tcW w:type="dxa" w:w="722"/>
          </w:tcPr>
          <w:p>
            <w:r>
              <w:t>F4</w:t>
            </w:r>
          </w:p>
        </w:tc>
        <w:tc>
          <w:tcPr>
            <w:tcW w:type="dxa" w:w="4513"/>
          </w:tcPr>
          <w:p>
            <w:r>
              <w:t>Geospatial Technologies</w:t>
            </w:r>
          </w:p>
        </w:tc>
        <w:tc>
          <w:tcPr>
            <w:tcW w:type="dxa" w:w="1354"/>
          </w:tcPr>
          <w:p>
            <w:r>
              <w:t>AUT SEM</w:t>
            </w:r>
          </w:p>
        </w:tc>
        <w:tc>
          <w:tcPr>
            <w:tcW w:type="dxa" w:w="631"/>
          </w:tcPr>
          <w:p>
            <w:r>
              <w:t>10</w:t>
            </w:r>
          </w:p>
        </w:tc>
      </w:tr>
    </w:tbl>
    <w:p>
      <w:r>
        <w:t>second footer</w:t>
      </w:r>
    </w:p>
    <w:p>
      <w:r>
        <w:t/>
      </w:r>
    </w:p>
    <w:p>
      <w:pPr>
        <w:pStyle w:val="Heading1"/>
      </w:pPr>
      <w:r>
        <w:t>Level 2</w:t>
      </w:r>
    </w:p>
    <w:p>
      <w:r>
        <w:t>2A. hh header</w:t>
      </w:r>
    </w:p>
    <w:p>
      <w:r>
        <w:t>A student will take</w:t>
      </w:r>
    </w:p>
    <w:tbl>
      <w:tblPr>
        <w:tblStyle w:val="TableGrid"/>
        <w:tblW w:type="auto" w:w="0"/>
        <w:tblLook w:val="04A0"/>
      </w:tblPr>
      <w:tblGrid>
        <w:gridCol w:w="1805"/>
        <w:gridCol w:w="722"/>
        <w:gridCol w:w="4513"/>
        <w:gridCol w:w="1354"/>
        <w:gridCol w:w="631"/>
      </w:tblGrid>
      <w:tr>
        <w:tc>
          <w:tcPr>
            <w:tcW w:type="dxa" w:w="1805"/>
          </w:tcPr>
          <w:p>
            <w:r>
              <w:t>GEO206</w:t>
            </w:r>
          </w:p>
        </w:tc>
        <w:tc>
          <w:tcPr>
            <w:tcW w:type="dxa" w:w="722"/>
          </w:tcPr>
          <w:p>
            <w:r>
              <w:t>F5</w:t>
            </w:r>
          </w:p>
        </w:tc>
        <w:tc>
          <w:tcPr>
            <w:tcW w:type="dxa" w:w="4513"/>
          </w:tcPr>
          <w:p>
            <w:r>
              <w:t>Environmental Change</w:t>
            </w:r>
          </w:p>
        </w:tc>
        <w:tc>
          <w:tcPr>
            <w:tcW w:type="dxa" w:w="1354"/>
          </w:tcPr>
          <w:p>
            <w:r>
              <w:t>SPR SEM</w:t>
            </w:r>
          </w:p>
        </w:tc>
        <w:tc>
          <w:tcPr>
            <w:tcW w:type="dxa" w:w="631"/>
          </w:tcPr>
          <w:p>
            <w:r>
              <w:t>20</w:t>
            </w:r>
          </w:p>
        </w:tc>
      </w:tr>
      <w:tr>
        <w:tc>
          <w:tcPr>
            <w:tcW w:type="dxa" w:w="1805"/>
          </w:tcPr>
          <w:p>
            <w:r>
              <w:t>GEO210</w:t>
            </w:r>
          </w:p>
        </w:tc>
        <w:tc>
          <w:tcPr>
            <w:tcW w:type="dxa" w:w="722"/>
          </w:tcPr>
          <w:p>
            <w:r>
              <w:t>F5</w:t>
            </w:r>
          </w:p>
        </w:tc>
        <w:tc>
          <w:tcPr>
            <w:tcW w:type="dxa" w:w="4513"/>
          </w:tcPr>
          <w:p>
            <w:r>
              <w:t>Geographic Information Systems</w:t>
            </w:r>
          </w:p>
        </w:tc>
        <w:tc>
          <w:tcPr>
            <w:tcW w:type="dxa" w:w="1354"/>
          </w:tcPr>
          <w:p>
            <w:r>
              <w:t>AUT SEM</w:t>
            </w:r>
          </w:p>
        </w:tc>
        <w:tc>
          <w:tcPr>
            <w:tcW w:type="dxa" w:w="631"/>
          </w:tcPr>
          <w:p>
            <w:r>
              <w:t>10</w:t>
            </w:r>
          </w:p>
        </w:tc>
      </w:tr>
      <w:tr>
        <w:tc>
          <w:tcPr>
            <w:tcW w:type="dxa" w:w="1805"/>
          </w:tcPr>
          <w:p>
            <w:r>
              <w:t>GEO211</w:t>
            </w:r>
          </w:p>
        </w:tc>
        <w:tc>
          <w:tcPr>
            <w:tcW w:type="dxa" w:w="722"/>
          </w:tcPr>
          <w:p>
            <w:r>
              <w:t>F5</w:t>
            </w:r>
          </w:p>
        </w:tc>
        <w:tc>
          <w:tcPr>
            <w:tcW w:type="dxa" w:w="4513"/>
          </w:tcPr>
          <w:p>
            <w:r>
              <w:t>Applied Remote Sensing</w:t>
            </w:r>
          </w:p>
        </w:tc>
        <w:tc>
          <w:tcPr>
            <w:tcW w:type="dxa" w:w="1354"/>
          </w:tcPr>
          <w:p>
            <w:r>
              <w:t>SPR SEM</w:t>
            </w:r>
          </w:p>
        </w:tc>
        <w:tc>
          <w:tcPr>
            <w:tcW w:type="dxa" w:w="631"/>
          </w:tcPr>
          <w:p>
            <w:r>
              <w:t>10</w:t>
            </w:r>
          </w:p>
        </w:tc>
      </w:tr>
      <w:tr>
        <w:tc>
          <w:tcPr>
            <w:tcW w:type="dxa" w:w="1805"/>
          </w:tcPr>
          <w:p>
            <w:r>
              <w:t>GEO217</w:t>
            </w:r>
          </w:p>
        </w:tc>
        <w:tc>
          <w:tcPr>
            <w:tcW w:type="dxa" w:w="722"/>
          </w:tcPr>
          <w:p>
            <w:r>
              <w:t>F5</w:t>
            </w:r>
          </w:p>
        </w:tc>
        <w:tc>
          <w:tcPr>
            <w:tcW w:type="dxa" w:w="4513"/>
          </w:tcPr>
          <w:p>
            <w:r>
              <w:t>Environment, Society and Policy</w:t>
            </w:r>
          </w:p>
        </w:tc>
        <w:tc>
          <w:tcPr>
            <w:tcW w:type="dxa" w:w="1354"/>
          </w:tcPr>
          <w:p>
            <w:r>
              <w:t>SPR SEM</w:t>
            </w:r>
          </w:p>
        </w:tc>
        <w:tc>
          <w:tcPr>
            <w:tcW w:type="dxa" w:w="631"/>
          </w:tcPr>
          <w:p>
            <w:r>
              <w:t>10</w:t>
            </w:r>
          </w:p>
        </w:tc>
      </w:tr>
    </w:tbl>
    <w:p>
      <w:r>
        <w:t>ff footer</w:t>
      </w:r>
    </w:p>
    <w:p>
      <w:r>
        <w:t/>
      </w:r>
    </w:p>
    <w:p>
      <w:pPr>
        <w:pStyle w:val="Heading1"/>
      </w:pPr>
      <w:r>
        <w:t>Level 3</w:t>
      </w:r>
    </w:p>
    <w:sectPr>
      <w:pgSz w:code="9" w:h="16839" w:w="11907"/>
      <w:pgMar w:left="1440" w:bottom="1440" w:right="1440" w:top="1440"/>
    </w:sectPr>
  </w:body>
</w:document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Caption" w:type="paragraph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themeColor="accent1" w:val="4F81BD"/>
      <w:sz w:val="18"/>
      <w:szCs w:val="18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