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png" ContentType="image/png"/>
  <Override PartName="/word/media/image3.png" ContentType="image/png"/>
  <Override PartName="/word/media/image4.png" ContentType="image/png"/>
  <Override PartName="/word/media/image5.png" ContentType="image/png"/>
  <Override PartName="/word/media/image7.png" ContentType="image/png"/>
  <Override PartName="/word/media/image9.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rsidRDefault="0000544E" w:rsidR="00000000">
      <w:r>
        <w:rPr>
          <w:noProof/>
        </w:rPr>
        <w:drawing>
          <wp:inline distR="0" distL="0" distB="0" distT="0">
            <wp:extent cy="4456249" cx="5943600"/>
            <wp:effectExtent b="0" r="0" t="0" l="19050"/>
            <wp:docPr descr="C:\Users\Public\Pictures\Sample Pictures\Chrysanthemum.jpg" name="Picture 1" id="1"/>
            <wp:cNvGraphicFramePr>
              <a:graphicFrameLocks noChangeAspect="true"/>
            </wp:cNvGraphicFramePr>
            <a:graphic>
              <a:graphicData uri="http://schemas.openxmlformats.org/drawingml/2006/picture">
                <pic:pic>
                  <pic:nvPicPr>
                    <pic:cNvPr descr="C:\Users\Public\Pictures\Sample Pictures\Chrysanthemum.jpg" name="Picture 1" id="0"/>
                    <pic:cNvPicPr>
                      <a:picLocks noChangeArrowheads="true" noChangeAspect="true"/>
                    </pic:cNvPicPr>
                  </pic:nvPicPr>
                  <pic:blipFill>
                    <a:blip r:embed="rId4"/>
                    <a:srcRect/>
                    <a:stretch>
                      <a:fillRect/>
                    </a:stretch>
                  </pic:blipFill>
                  <pic:spPr bwMode="auto">
                    <a:xfrm>
                      <a:off y="0" x="0"/>
                      <a:ext cy="4456249" cx="5943600"/>
                    </a:xfrm>
                    <a:prstGeom prst="rect">
                      <a:avLst/>
                    </a:prstGeom>
                    <a:noFill/>
                    <a:ln w="9525">
                      <a:noFill/>
                      <a:miter lim="800000"/>
                      <a:headEnd/>
                      <a:tailEnd/>
                    </a:ln>
                  </pic:spPr>
                </pic:pic>
              </a:graphicData>
            </a:graphic>
          </wp:inline>
        </w:drawing>
      </w:r>
    </w:p>
    <w:p w:rsidRDefault="0000544E" w:rsidR="0000544E"/>
    <w:p w:rsidRDefault="0000544E" w:rsidR="0000544E"/>
    <w:p w:rsidRDefault="0000544E" w:rsidR="0000544E">
      <w:r>
        <w:rPr>
          <w:noProof/>
        </w:rPr>
        <w:drawing>
          <wp:inline distR="0" distL="0" distB="0" distT="0">
            <wp:extent cy="1173480" cx="3890645"/>
            <wp:effectExtent b="0" r="0" t="0" l="19050"/>
            <wp:docPr descr="C:\Users\venkateshg\Pictures\images (1).jpg" name="Picture 4" id="4"/>
            <wp:cNvGraphicFramePr>
              <a:graphicFrameLocks noChangeAspect="true"/>
            </wp:cNvGraphicFramePr>
            <a:graphic>
              <a:graphicData uri="http://schemas.openxmlformats.org/drawingml/2006/picture">
                <pic:pic>
                  <pic:nvPicPr>
                    <pic:cNvPr descr="C:\Users\venkateshg\Pictures\images (1).jpg" name="Picture 4" id="0"/>
                    <pic:cNvPicPr>
                      <a:picLocks noChangeArrowheads="true" noChangeAspect="true"/>
                    </pic:cNvPicPr>
                  </pic:nvPicPr>
                  <pic:blipFill>
                    <a:blip r:embed="rId5"/>
                    <a:srcRect/>
                    <a:stretch>
                      <a:fillRect/>
                    </a:stretch>
                  </pic:blipFill>
                  <pic:spPr bwMode="auto">
                    <a:xfrm>
                      <a:off y="0" x="0"/>
                      <a:ext cy="1173480" cx="3890645"/>
                    </a:xfrm>
                    <a:prstGeom prst="rect">
                      <a:avLst/>
                    </a:prstGeom>
                    <a:noFill/>
                    <a:ln w="9525">
                      <a:noFill/>
                      <a:miter lim="800000"/>
                      <a:headEnd/>
                      <a:tailEnd/>
                    </a:ln>
                  </pic:spPr>
                </pic:pic>
              </a:graphicData>
            </a:graphic>
          </wp:inline>
        </w:drawing>
      </w:r>
    </w:p>
    <w:p w:rsidRDefault="0000544E" w:rsidR="0000544E"/>
    <w:p w:rsidRDefault="0000544E" w:rsidR="0000544E"/>
    <w:p w:rsidRDefault="0000544E" w:rsidR="0000544E"/>
    <w:p w:rsidRDefault="0000544E" w:rsidR="0000544E"/>
    <w:p w:rsidRDefault="0000544E" w:rsidR="0000544E"/>
    <w:p w:rsidRDefault="00971071" w:rsidR="00971071"/>
    <w:tbl>
      <w:tblPr>
        <w:tblStyle w:val="TableGrid"/>
        <w:tblW w:type="dxa" w:w="9645"/>
        <w:tblLook w:val="04A0"/>
      </w:tblPr>
      <w:tblGrid>
        <w:gridCol w:w="3215"/>
        <w:gridCol w:w="3215"/>
        <w:gridCol w:w="3215"/>
      </w:tblGrid>
      <w:tr w:rsidTr="00971071" w:rsidR="00971071">
        <w:trPr>
          <w:trHeight w:val="562"/>
        </w:trPr>
        <w:tc>
          <w:tcPr>
            <w:tcW w:type="dxa" w:w="3215"/>
          </w:tcPr>
          <w:p w:rsidRDefault="00215CB1" w:rsidR="00971071">
            <w:r>
              <w:rPr>
                <w:noProof/>
              </w:rPr>
              <w:t>TEST001</w:t>
            </w:r>
          </w:p>
        </w:tc>
        <w:tc>
          <w:tcPr>
            <w:tcW w:type="dxa" w:w="3215"/>
          </w:tcPr>
          <w:p w:rsidRDefault="00215CB1" w:rsidR="00971071">
            <w:r>
              <w:rPr>
                <w:noProof/>
              </w:rPr>
              <w:t>Test002</w:t>
            </w:r>
          </w:p>
        </w:tc>
        <w:tc>
          <w:tcPr>
            <w:tcW w:type="dxa" w:w="3215"/>
          </w:tcPr>
          <w:p w:rsidRDefault="00215CB1" w:rsidR="00971071">
            <w:r>
              <w:rPr>
                <w:noProof/>
              </w:rPr>
              <w:t>Test003</w:t>
            </w:r>
          </w:p>
        </w:tc>
      </w:tr>
      <w:tr w:rsidTr="00971071" w:rsidR="00971071">
        <w:trPr>
          <w:trHeight w:val="562"/>
        </w:trPr>
        <w:tc>
          <w:tcPr>
            <w:tcW w:type="dxa" w:w="3215"/>
          </w:tcPr>
          <w:p w:rsidRDefault="00971071" w:rsidR="00971071">
            <w:r>
              <w:rPr>
                <w:noProof/>
              </w:rPr>
              <w:drawing>
                <wp:inline distR="0" distL="0" distB="0" distT="0">
                  <wp:extent cy="248920" cx="248920"/>
                  <wp:effectExtent b="0" r="0" t="0" l="19050"/>
                  <wp:docPr descr="C:\Users\venkateshg\Pictures\delete_17.jpg" name="Picture 7" id="7"/>
                  <wp:cNvGraphicFramePr>
                    <a:graphicFrameLocks noChangeAspect="true"/>
                  </wp:cNvGraphicFramePr>
                  <a:graphic>
                    <a:graphicData uri="http://schemas.openxmlformats.org/drawingml/2006/picture">
                      <pic:pic>
                        <pic:nvPicPr>
                          <pic:cNvPr descr="C:\Users\venkateshg\Pictures\delete_17.jpg" name="Picture 7" id="0"/>
                          <pic:cNvPicPr>
                            <a:picLocks noChangeArrowheads="true" noChangeAspect="true"/>
                          </pic:cNvPicPr>
                        </pic:nvPicPr>
                        <pic:blipFill>
                          <a:blip r:embed="rId8"/>
                          <a:srcRect/>
                          <a:stretch>
                            <a:fillRect/>
                          </a:stretch>
                        </pic:blipFill>
                        <pic:spPr bwMode="auto">
                          <a:xfrm>
                            <a:off y="0" x="0"/>
                            <a:ext cy="248920" cx="248920"/>
                          </a:xfrm>
                          <a:prstGeom prst="rect">
                            <a:avLst/>
                          </a:prstGeom>
                          <a:noFill/>
                          <a:ln w="9525">
                            <a:noFill/>
                            <a:miter lim="800000"/>
                            <a:headEnd/>
                            <a:tailEnd/>
                          </a:ln>
                        </pic:spPr>
                      </pic:pic>
                    </a:graphicData>
                  </a:graphic>
                </wp:inline>
              </w:drawing>
            </w:r>
          </w:p>
        </w:tc>
        <w:tc>
          <w:tcPr>
            <w:tcW w:type="dxa" w:w="3215"/>
          </w:tcPr>
          <w:p w:rsidRDefault="00971071" w:rsidR="00971071"/>
        </w:tc>
        <w:tc>
          <w:tcPr>
            <w:tcW w:type="dxa" w:w="3215"/>
          </w:tcPr>
          <w:p w:rsidRDefault="00971071" w:rsidR="00971071"/>
        </w:tc>
      </w:tr>
      <w:tr w:rsidTr="00971071" w:rsidR="00971071">
        <w:trPr>
          <w:trHeight w:val="562"/>
        </w:trPr>
        <w:tc>
          <w:tcPr>
            <w:tcW w:type="dxa" w:w="3215"/>
          </w:tcPr>
          <w:p w:rsidRDefault="00240317" w:rsidR="00971071">
            <w:r>
              <w:rPr>
                <w:noProof/>
              </w:rPr>
              <w:drawing>
                <wp:inline distR="0" distL="0" distB="0" distT="0">
                  <wp:extent cy="373075" cx="373075"/>
                  <wp:effectExtent b="0" r="7925" t="0" l="19050"/>
                  <wp:docPr descr="Ghost-128.png" name="Picture 0" id="1"/>
                  <wp:cNvGraphicFramePr>
                    <a:graphicFrameLocks noChangeAspect="true"/>
                  </wp:cNvGraphicFramePr>
                  <a:graphic>
                    <a:graphicData uri="http://schemas.openxmlformats.org/drawingml/2006/picture">
                      <pic:pic>
                        <pic:nvPicPr>
                          <pic:cNvPr name="Ghost-128.png" id="0"/>
                          <pic:cNvPicPr/>
                        </pic:nvPicPr>
                        <pic:blipFill>
                          <a:blip r:embed="rId9" cstate="print"/>
                          <a:stretch>
                            <a:fillRect/>
                          </a:stretch>
                        </pic:blipFill>
                        <pic:spPr>
                          <a:xfrm>
                            <a:off y="0" x="0"/>
                            <a:ext cy="372330" cx="372330"/>
                          </a:xfrm>
                          <a:prstGeom prst="rect">
                            <a:avLst/>
                          </a:prstGeom>
                        </pic:spPr>
                      </pic:pic>
                    </a:graphicData>
                  </a:graphic>
                </wp:inline>
              </w:drawing>
            </w:r>
          </w:p>
        </w:tc>
        <w:tc>
          <w:tcPr>
            <w:tcW w:type="dxa" w:w="3215"/>
          </w:tcPr>
          <w:p w:rsidRDefault="00971071" w:rsidR="00971071">
            <w:r>
              <w:t>Test2</w:t>
            </w:r>
          </w:p>
        </w:tc>
        <w:tc>
          <w:tcPr>
            <w:tcW w:type="dxa" w:w="3215"/>
          </w:tcPr>
          <w:p w:rsidRDefault="00971071" w:rsidR="00971071">
            <w:r>
              <w:t>Test3</w:t>
            </w:r>
          </w:p>
        </w:tc>
      </w:tr>
      <w:tr w:rsidTr="00971071" w:rsidR="00971071">
        <w:trPr>
          <w:trHeight w:val="562"/>
        </w:trPr>
        <w:tc>
          <w:tcPr>
            <w:tcW w:type="dxa" w:w="3215"/>
          </w:tcPr>
          <w:p w:rsidRDefault="00240317" w:rsidR="00971071">
            <w:r>
              <w:rPr>
                <w:noProof/>
              </w:rPr>
              <w:drawing>
                <wp:inline distR="0" distL="0" distB="0" distT="0">
                  <wp:extent cy="438912" cx="438912"/>
                  <wp:effectExtent b="0" r="0" t="0" l="19050"/>
                  <wp:docPr descr="i1.png" name="Picture 1" id="2"/>
                  <wp:cNvGraphicFramePr>
                    <a:graphicFrameLocks noChangeAspect="true"/>
                  </wp:cNvGraphicFramePr>
                  <a:graphic>
                    <a:graphicData uri="http://schemas.openxmlformats.org/drawingml/2006/picture">
                      <pic:pic>
                        <pic:nvPicPr>
                          <pic:cNvPr name="i1.png" id="0"/>
                          <pic:cNvPicPr/>
                        </pic:nvPicPr>
                        <pic:blipFill>
                          <a:blip r:embed="rId11"/>
                          <a:stretch>
                            <a:fillRect/>
                          </a:stretch>
                        </pic:blipFill>
                        <pic:spPr>
                          <a:xfrm>
                            <a:off y="0" x="0"/>
                            <a:ext cy="438036" cx="438036"/>
                          </a:xfrm>
                          <a:prstGeom prst="rect">
                            <a:avLst/>
                          </a:prstGeom>
                        </pic:spPr>
                      </pic:pic>
                    </a:graphicData>
                  </a:graphic>
                </wp:inline>
              </w:drawing>
            </w:r>
          </w:p>
        </w:tc>
        <w:tc>
          <w:tcPr>
            <w:tcW w:type="dxa" w:w="3215"/>
          </w:tcPr>
          <w:p w:rsidRDefault="00971071" w:rsidR="00971071">
            <w:r>
              <w:t>Test1</w:t>
            </w:r>
          </w:p>
        </w:tc>
        <w:tc>
          <w:tcPr>
            <w:tcW w:type="dxa" w:w="3215"/>
          </w:tcPr>
          <w:p w:rsidRDefault="00971071" w:rsidR="00971071">
            <w:r>
              <w:t>Test1</w:t>
            </w:r>
          </w:p>
        </w:tc>
      </w:tr>
      <w:tr w:rsidTr="00971071" w:rsidR="00971071">
        <w:trPr>
          <w:trHeight w:val="562"/>
        </w:trPr>
        <w:tc>
          <w:tcPr>
            <w:tcW w:type="dxa" w:w="3215"/>
          </w:tcPr>
          <w:p w:rsidRDefault="00240317" w:rsidR="00971071">
            <w:r>
              <w:rPr>
                <w:noProof/>
              </w:rPr>
              <w:drawing>
                <wp:inline distR="0" distL="0" distB="0" distT="0">
                  <wp:extent cy="226771" cx="226771"/>
                  <wp:effectExtent b="0" r="1829" t="0" l="19050"/>
                  <wp:docPr descr="i2.png" name="Picture 2" id="3"/>
                  <wp:cNvGraphicFramePr>
                    <a:graphicFrameLocks noChangeAspect="true"/>
                  </wp:cNvGraphicFramePr>
                  <a:graphic>
                    <a:graphicData uri="http://schemas.openxmlformats.org/drawingml/2006/picture">
                      <pic:pic>
                        <pic:nvPicPr>
                          <pic:cNvPr name="i2.png" id="0"/>
                          <pic:cNvPicPr/>
                        </pic:nvPicPr>
                        <pic:blipFill>
                          <a:blip r:embed="rId13" cstate="print"/>
                          <a:stretch>
                            <a:fillRect/>
                          </a:stretch>
                        </pic:blipFill>
                        <pic:spPr>
                          <a:xfrm>
                            <a:off y="0" x="0"/>
                            <a:ext cy="226318" cx="226318"/>
                          </a:xfrm>
                          <a:prstGeom prst="rect">
                            <a:avLst/>
                          </a:prstGeom>
                        </pic:spPr>
                      </pic:pic>
                    </a:graphicData>
                  </a:graphic>
                </wp:inline>
              </w:drawing>
            </w:r>
          </w:p>
        </w:tc>
        <w:tc>
          <w:tcPr>
            <w:tcW w:type="dxa" w:w="3215"/>
          </w:tcPr>
          <w:p w:rsidRDefault="00971071" w:rsidR="00971071">
            <w:r>
              <w:t>Test1</w:t>
            </w:r>
          </w:p>
        </w:tc>
        <w:tc>
          <w:tcPr>
            <w:tcW w:type="dxa" w:w="3215"/>
          </w:tcPr>
          <w:p w:rsidRDefault="00971071" w:rsidR="00971071">
            <w:r>
              <w:t>Test1</w:t>
            </w:r>
          </w:p>
        </w:tc>
      </w:tr>
      <w:tr w:rsidTr="00971071" w:rsidR="00971071">
        <w:trPr>
          <w:trHeight w:val="562"/>
        </w:trPr>
        <w:tc>
          <w:tcPr>
            <w:tcW w:type="dxa" w:w="3215"/>
          </w:tcPr>
          <w:p w:rsidRDefault="00B778A5" w:rsidR="00971071">
            <w:r>
              <w:rPr>
                <w:noProof/>
              </w:rPr>
              <w:drawing>
                <wp:inline distR="0" distL="0" distB="0" distT="0">
                  <wp:extent cy="175565" cx="408076"/>
                  <wp:effectExtent b="0" r="0" t="0" l="19050"/>
                  <wp:docPr descr="i5.png" name="Picture 3" id="4"/>
                  <wp:cNvGraphicFramePr>
                    <a:graphicFrameLocks noChangeAspect="true"/>
                  </wp:cNvGraphicFramePr>
                  <a:graphic>
                    <a:graphicData uri="http://schemas.openxmlformats.org/drawingml/2006/picture">
                      <pic:pic>
                        <pic:nvPicPr>
                          <pic:cNvPr name="i5.png" id="0"/>
                          <pic:cNvPicPr/>
                        </pic:nvPicPr>
                        <pic:blipFill>
                          <a:blip r:embed="rId15" cstate="print"/>
                          <a:stretch>
                            <a:fillRect/>
                          </a:stretch>
                        </pic:blipFill>
                        <pic:spPr>
                          <a:xfrm>
                            <a:off y="0" x="0"/>
                            <a:ext cy="178402" cx="414671"/>
                          </a:xfrm>
                          <a:prstGeom prst="rect">
                            <a:avLst/>
                          </a:prstGeom>
                        </pic:spPr>
                      </pic:pic>
                    </a:graphicData>
                  </a:graphic>
                </wp:inline>
              </w:drawing>
            </w:r>
          </w:p>
        </w:tc>
        <w:tc>
          <w:tcPr>
            <w:tcW w:type="dxa" w:w="3215"/>
          </w:tcPr>
          <w:p w:rsidRDefault="00971071" w:rsidR="00971071">
            <w:r>
              <w:t>Test1</w:t>
            </w:r>
          </w:p>
        </w:tc>
        <w:tc>
          <w:tcPr>
            <w:tcW w:type="dxa" w:w="3215"/>
          </w:tcPr>
          <w:p w:rsidRDefault="00971071" w:rsidR="00971071">
            <w:r>
              <w:t>Test1</w:t>
            </w:r>
          </w:p>
        </w:tc>
      </w:tr>
      <w:tr w:rsidTr="00971071" w:rsidR="00971071">
        <w:trPr>
          <w:trHeight w:val="562"/>
        </w:trPr>
        <w:tc>
          <w:tcPr>
            <w:tcW w:type="dxa" w:w="3215"/>
          </w:tcPr>
          <w:p w:rsidRDefault="00B778A5" w:rsidR="00971071">
            <w:r>
              <w:rPr>
                <w:noProof/>
              </w:rPr>
              <w:drawing>
                <wp:inline distR="0" distL="0" distB="0" distT="0">
                  <wp:extent cy="365760" cx="385518"/>
                  <wp:effectExtent b="0" r="0" t="0" l="19050"/>
                  <wp:docPr descr="i6.png" name="Picture 4" id="5"/>
                  <wp:cNvGraphicFramePr>
                    <a:graphicFrameLocks noChangeAspect="true"/>
                  </wp:cNvGraphicFramePr>
                  <a:graphic>
                    <a:graphicData uri="http://schemas.openxmlformats.org/drawingml/2006/picture">
                      <pic:pic>
                        <pic:nvPicPr>
                          <pic:cNvPr name="i6.png" id="0"/>
                          <pic:cNvPicPr/>
                        </pic:nvPicPr>
                        <pic:blipFill>
                          <a:blip r:embed="rId17" cstate="print"/>
                          <a:stretch>
                            <a:fillRect/>
                          </a:stretch>
                        </pic:blipFill>
                        <pic:spPr>
                          <a:xfrm>
                            <a:off y="0" x="0"/>
                            <a:ext cy="369178" cx="389121"/>
                          </a:xfrm>
                          <a:prstGeom prst="rect">
                            <a:avLst/>
                          </a:prstGeom>
                        </pic:spPr>
                      </pic:pic>
                    </a:graphicData>
                  </a:graphic>
                </wp:inline>
              </w:drawing>
            </w:r>
          </w:p>
        </w:tc>
        <w:tc>
          <w:tcPr>
            <w:tcW w:type="dxa" w:w="3215"/>
          </w:tcPr>
          <w:p w:rsidRDefault="00971071" w:rsidR="00971071">
            <w:r>
              <w:t>Test1</w:t>
            </w:r>
          </w:p>
        </w:tc>
        <w:tc>
          <w:tcPr>
            <w:tcW w:type="dxa" w:w="3215"/>
          </w:tcPr>
          <w:p w:rsidRDefault="00971071" w:rsidR="00971071">
            <w:r>
              <w:t>Test1</w:t>
            </w:r>
          </w:p>
        </w:tc>
      </w:tr>
      <w:tr w:rsidTr="00971071" w:rsidR="00971071">
        <w:trPr>
          <w:trHeight w:val="585"/>
        </w:trPr>
        <w:tc>
          <w:tcPr>
            <w:tcW w:type="dxa" w:w="3215"/>
          </w:tcPr>
          <w:p w:rsidRDefault="00B778A5" w:rsidR="00971071">
            <w:r>
              <w:rPr>
                <w:noProof/>
              </w:rPr>
              <w:drawing>
                <wp:inline distR="0" distL="0" distB="0" distT="0">
                  <wp:extent cy="285293" cx="562966"/>
                  <wp:effectExtent b="0" r="8534" t="0" l="0"/>
                  <wp:docPr descr="i4.png" name="Picture 5" id="6"/>
                  <wp:cNvGraphicFramePr>
                    <a:graphicFrameLocks noChangeAspect="true"/>
                  </wp:cNvGraphicFramePr>
                  <a:graphic>
                    <a:graphicData uri="http://schemas.openxmlformats.org/drawingml/2006/picture">
                      <pic:pic>
                        <pic:nvPicPr>
                          <pic:cNvPr name="i4.png" id="0"/>
                          <pic:cNvPicPr/>
                        </pic:nvPicPr>
                        <pic:blipFill>
                          <a:blip r:embed="rId18"/>
                          <a:stretch>
                            <a:fillRect/>
                          </a:stretch>
                        </pic:blipFill>
                        <pic:spPr>
                          <a:xfrm>
                            <a:off y="0" x="0"/>
                            <a:ext cy="284982" cx="562353"/>
                          </a:xfrm>
                          <a:prstGeom prst="rect">
                            <a:avLst/>
                          </a:prstGeom>
                        </pic:spPr>
                      </pic:pic>
                    </a:graphicData>
                  </a:graphic>
                </wp:inline>
              </w:drawing>
            </w:r>
          </w:p>
        </w:tc>
        <w:tc>
          <w:tcPr>
            <w:tcW w:type="dxa" w:w="3215"/>
          </w:tcPr>
          <w:p w:rsidRDefault="00971071" w:rsidR="00971071">
            <w:r>
              <w:t>Test1</w:t>
            </w:r>
          </w:p>
        </w:tc>
        <w:tc>
          <w:tcPr>
            <w:tcW w:type="dxa" w:w="3215"/>
          </w:tcPr>
          <w:p w:rsidRDefault="00971071" w:rsidR="00971071">
            <w:r>
              <w:t>Test1</w:t>
            </w:r>
          </w:p>
        </w:tc>
      </w:tr>
      <w:tr w:rsidTr="00971071" w:rsidR="00971071">
        <w:trPr>
          <w:trHeight w:val="585"/>
        </w:trPr>
        <w:tc>
          <w:tcPr>
            <w:tcW w:type="dxa" w:w="3215"/>
          </w:tcPr>
          <w:p w:rsidRDefault="00B778A5" w:rsidR="00971071">
            <w:r>
              <w:rPr>
                <w:noProof/>
              </w:rPr>
              <w:drawing>
                <wp:inline distR="0" distL="0" distB="0" distT="0">
                  <wp:extent cy="292608" cx="562798"/>
                  <wp:effectExtent b="0" r="0" t="0" l="0"/>
                  <wp:docPr descr="i3.png" name="Picture 7" id="8"/>
                  <wp:cNvGraphicFramePr>
                    <a:graphicFrameLocks noChangeAspect="true"/>
                  </wp:cNvGraphicFramePr>
                  <a:graphic>
                    <a:graphicData uri="http://schemas.openxmlformats.org/drawingml/2006/picture">
                      <pic:pic>
                        <pic:nvPicPr>
                          <pic:cNvPr name="i3.png" id="0"/>
                          <pic:cNvPicPr/>
                        </pic:nvPicPr>
                        <pic:blipFill>
                          <a:blip r:embed="rId20"/>
                          <a:stretch>
                            <a:fillRect/>
                          </a:stretch>
                        </pic:blipFill>
                        <pic:spPr>
                          <a:xfrm>
                            <a:off y="0" x="0"/>
                            <a:ext cy="292025" cx="561676"/>
                          </a:xfrm>
                          <a:prstGeom prst="rect">
                            <a:avLst/>
                          </a:prstGeom>
                        </pic:spPr>
                      </pic:pic>
                    </a:graphicData>
                  </a:graphic>
                </wp:inline>
              </w:drawing>
            </w:r>
          </w:p>
        </w:tc>
        <w:tc>
          <w:tcPr>
            <w:tcW w:type="dxa" w:w="3215"/>
          </w:tcPr>
          <w:p w:rsidRDefault="00971071" w:rsidR="00971071">
            <w:r>
              <w:t>Test1</w:t>
            </w:r>
          </w:p>
        </w:tc>
        <w:tc>
          <w:tcPr>
            <w:tcW w:type="dxa" w:w="3215"/>
          </w:tcPr>
          <w:p w:rsidRDefault="00971071" w:rsidR="00971071">
            <w:r>
              <w:t>Test1</w:t>
            </w:r>
          </w:p>
        </w:tc>
      </w:tr>
      <w:tr w:rsidTr="00971071" w:rsidR="00971071">
        <w:trPr>
          <w:trHeight w:val="585"/>
        </w:trPr>
        <w:tc>
          <w:tcPr>
            <w:tcW w:type="dxa" w:w="3215"/>
          </w:tcPr>
          <w:p w:rsidRDefault="00B778A5" w:rsidR="00971071">
            <w:r>
              <w:rPr>
                <w:noProof/>
              </w:rPr>
              <w:drawing>
                <wp:inline distR="0" distL="0" distB="0" distT="0">
                  <wp:extent cy="263347" cx="497434"/>
                  <wp:effectExtent b="0" r="0" t="0" l="0"/>
                  <wp:docPr descr="I9.png" name="Picture 8" id="9"/>
                  <wp:cNvGraphicFramePr>
                    <a:graphicFrameLocks noChangeAspect="true"/>
                  </wp:cNvGraphicFramePr>
                  <a:graphic>
                    <a:graphicData uri="http://schemas.openxmlformats.org/drawingml/2006/picture">
                      <pic:pic>
                        <pic:nvPicPr>
                          <pic:cNvPr name="I9.png" id="0"/>
                          <pic:cNvPicPr/>
                        </pic:nvPicPr>
                        <pic:blipFill>
                          <a:blip r:embed="rId21"/>
                          <a:stretch>
                            <a:fillRect/>
                          </a:stretch>
                        </pic:blipFill>
                        <pic:spPr>
                          <a:xfrm>
                            <a:off y="0" x="0"/>
                            <a:ext cy="263492" cx="497708"/>
                          </a:xfrm>
                          <a:prstGeom prst="rect">
                            <a:avLst/>
                          </a:prstGeom>
                        </pic:spPr>
                      </pic:pic>
                    </a:graphicData>
                  </a:graphic>
                </wp:inline>
              </w:drawing>
            </w:r>
          </w:p>
        </w:tc>
        <w:tc>
          <w:tcPr>
            <w:tcW w:type="dxa" w:w="3215"/>
          </w:tcPr>
          <w:p w:rsidRDefault="00971071" w:rsidR="00971071">
            <w:r>
              <w:t>Test1</w:t>
            </w:r>
          </w:p>
        </w:tc>
        <w:tc>
          <w:tcPr>
            <w:tcW w:type="dxa" w:w="3215"/>
          </w:tcPr>
          <w:p w:rsidRDefault="00971071" w:rsidR="00971071">
            <w:r>
              <w:t>Test1</w:t>
            </w:r>
          </w:p>
        </w:tc>
      </w:tr>
    </w:tbl>
    <w:p w:rsidRDefault="00675FEA" w:rsidR="00675FEA"/>
    <w:p w:rsidRDefault="0099334A" w:rsidR="0099334A"/>
    <w:p w:rsidRDefault="00216476" w:rsidR="00216476"/>
    <w:p w:rsidRDefault="00216476" w:rsidR="00216476"/>
    <w:p w:rsidRDefault="00216476" w:rsidP="00216476" w:rsidR="00216476" w:rsidRPr="00BA6F97">
      <w:pPr>
        <w:pStyle w:val="ListParagraph"/>
        <w:spacing w:after="120"/>
        <w:ind w:right="-707" w:left="-567"/>
        <w:jc w:val="both"/>
        <w:rPr>
          <w:sz w:val="24"/>
          <w:szCs w:val="24"/>
        </w:rPr>
      </w:pPr>
      <w:r>
        <w:rPr>
          <w:sz w:val="24"/>
          <w:szCs w:val="24"/>
        </w:rPr>
        <w:t xml:space="preserve">Crises affect </w:t>
      </w:r>
      <w:r w:rsidRPr="00BA6F97">
        <w:rPr>
          <w:sz w:val="24"/>
          <w:szCs w:val="24"/>
        </w:rPr>
        <w:t xml:space="preserve">facilities across the country every day. While natural hazards such as tornadoes, floods, hurricanes, and earthquakes may be thought of more commonly as emergencies, </w:t>
      </w:r>
      <w:r>
        <w:rPr>
          <w:sz w:val="24"/>
          <w:szCs w:val="24"/>
        </w:rPr>
        <w:t>organization’s</w:t>
      </w:r>
      <w:r w:rsidRPr="00BA6F97">
        <w:rPr>
          <w:sz w:val="24"/>
          <w:szCs w:val="24"/>
        </w:rPr>
        <w:t xml:space="preserve"> facilities are also at risk from other hazards such as workplace violence, infectious disease, terrorist threats, active shooters and criminal activity, either directly or indirectly by proximity (spill-over) events.</w:t>
      </w:r>
    </w:p>
    <w:p w:rsidRDefault="00216476" w:rsidP="00216476" w:rsidR="00216476" w:rsidRPr="00BA6F97">
      <w:pPr>
        <w:pStyle w:val="ListParagraph"/>
        <w:ind w:right="-707" w:left="-567"/>
        <w:jc w:val="both"/>
        <w:rPr>
          <w:sz w:val="24"/>
          <w:szCs w:val="24"/>
        </w:rPr>
      </w:pPr>
      <w:r w:rsidRPr="00BA6F97">
        <w:rPr>
          <w:sz w:val="24"/>
          <w:szCs w:val="24"/>
        </w:rPr>
        <w:t>Through the vulnerability and risk assessment process, organizations can take proactive steps to prevent, mitigate, and lessen the potential impact of identified risks by developing customized security and emergency management plans in collaboration with regional and community partners. Vulnerability and risk assessments are integral to, rather than separate from, the ongoing emergency management activities of a company within its community.</w:t>
      </w:r>
    </w:p>
    <w:p w:rsidRDefault="00216476" w:rsidR="00216476"/>
    <w:sectPr w:rsidR="0000544E">
      <w:pgSz w:h="15840" w:w="12240"/>
      <w:pgMar w:gutter="0" w:footer="720" w:header="720" w:left="1440" w:bottom="1440" w:right="1440" w:top="1440"/>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Calibri">
    <w:panose1 w:val="020F0502020204030204"/>
    <w:charset w:val="00"/>
    <w:family w:val="swiss"/>
    <w:pitch w:val="variable"/>
    <w:sig w:csb1="00000000" w:csb0="0000019F" w:usb3="00000000" w:usb2="00000009" w:usb1="4000ACFF" w:usb0="E10002FF"/>
  </w:font>
  <w:font w:name="Times New Roman">
    <w:panose1 w:val="02020603050405020304"/>
    <w:charset w:val="00"/>
    <w:family w:val="roman"/>
    <w:pitch w:val="variable"/>
    <w:sig w:csb1="00000000" w:csb0="000001FF" w:usb3="00000000" w:usb2="00000009" w:usb1="C0007841" w:usb0="E0002AFF"/>
  </w:font>
  <w:font w:name="Tahoma">
    <w:panose1 w:val="020B0604030504040204"/>
    <w:charset w:val="00"/>
    <w:family w:val="swiss"/>
    <w:pitch w:val="variable"/>
    <w:sig w:csb1="00000000" w:csb0="000101FF" w:usb3="00000000" w:usb2="00000029" w:usb1="C000605B" w:usb0="E1002EFF"/>
  </w:font>
  <w:font w:name="Cambria">
    <w:panose1 w:val="02040503050406030204"/>
    <w:charset w:val="00"/>
    <w:family w:val="roman"/>
    <w:pitch w:val="variable"/>
    <w:sig w:csb1="00000000" w:csb0="0000019F" w:usb3="00000000" w:usb2="00000000" w:usb1="4000004B" w:usb0="A00002EF"/>
  </w:font>
</w:fonts>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10"/>
  <w:proofState w:grammar="clean" w:spelling="clean"/>
  <w:defaultTabStop w:val="720"/>
  <w:characterSpacingControl w:val="doNotCompress"/>
  <w:compat>
    <w:useFELayout/>
  </w:compat>
  <w:rsids>
    <w:rsidRoot w:val="0000544E"/>
    <w:rsid w:val="0000544E"/>
  </w:rsids>
  <m:mathPr>
    <m:mathFont m:val="Cambria Math"/>
    <m:brkBin m:val="before"/>
    <m:brkBinSub m:val="--"/>
    <m:smallFrac m:val="off"/>
    <m:dispDef/>
    <m:lMargin m:val="0"/>
    <m:rMargin m:val="0"/>
    <m:defJc m:val="centerGroup"/>
    <m:wrapIndent m:val="1440"/>
    <m:intLim m:val="subSup"/>
    <m:naryLim m:val="undOvr"/>
  </m:mathPr>
  <w:themeFontLang w:val="en-US"/>
  <w:clrSchemeMapping w:followedHyperlink="followedHyperlink" w:hyperlink="hyperlink" w:accent6="accent6" w:accent5="accent5" w:accent4="accent4" w:accent3="accent3" w:accent2="accent2" w:accent1="accent1" w:t2="dark2" w:bg2="light2" w:t1="dark1" w:bg1="light1"/>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cstheme="minorBidi" w:eastAsiaTheme="minorEastAsia" w:hAnsiTheme="minorHAnsi" w:asciiTheme="minorHAnsi"/>
        <w:sz w:val="22"/>
        <w:szCs w:val="22"/>
        <w:lang w:bidi="ar-SA" w:eastAsia="en-US"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iPriority="9" w:name="heading 5"/>
    <w:lsdException w:qFormat="true" w:uiPriority="9" w:name="heading 6"/>
    <w:lsdException w:qFormat="true" w:uiPriority="9" w:name="heading 7"/>
    <w:lsdException w:qFormat="true" w:uiPriority="9" w:name="heading 8"/>
    <w:lsdException w:qFormat="true"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true" w:uiPriority="35" w:name="caption"/>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2" w:name="Strong"/>
    <w:lsdException w:qFormat="true" w:unhideWhenUsed="false" w:semiHidden="false" w:uiPriority="20" w:name="Emphasis"/>
    <w:lsdException w:unhideWhenUsed="false" w:semiHidden="false" w:uiPriority="59"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qFormat/>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qFormat/>
    <w:tblPr>
      <w:tblInd w:type="dxa" w:w="0"/>
      <w:tblCellMar>
        <w:top w:type="dxa" w:w="0"/>
        <w:left w:type="dxa" w:w="108"/>
        <w:bottom w:type="dxa" w:w="0"/>
        <w:right w:type="dxa" w:w="108"/>
      </w:tblCellMar>
    </w:tblPr>
  </w:style>
  <w:style w:default="true" w:styleId="NoList" w:type="numbering">
    <w:name w:val="No List"/>
    <w:uiPriority w:val="99"/>
    <w:semiHidden/>
    <w:unhideWhenUsed/>
  </w:style>
  <w:style w:styleId="BalloonText" w:type="paragraph">
    <w:name w:val="Balloon Text"/>
    <w:basedOn w:val="Normal"/>
    <w:link w:val="BalloonTextChar"/>
    <w:uiPriority w:val="99"/>
    <w:semiHidden/>
    <w:unhideWhenUsed/>
    <w:rsid w:val="0000544E"/>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00544E"/>
    <w:rPr>
      <w:rFonts w:cs="Tahoma" w:hAnsi="Tahoma" w:ascii="Tahoma"/>
      <w:sz w:val="16"/>
      <w:szCs w:val="16"/>
    </w:rPr>
  </w:style>
  <w:style w:styleId="TableGrid" w:type="table">
    <w:name w:val="Table Grid"/>
    <w:basedOn w:val="TableNormal"/>
    <w:uiPriority w:val="59"/>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type="dxa" w:w="0"/>
        <w:left w:type="dxa" w:w="108"/>
        <w:bottom w:type="dxa" w:w="0"/>
        <w:right w:type="dxa" w:w="108"/>
      </w:tblCellMar>
    </w:tblPr>
  </w:style>
  <w:style w:styleId="ListParagraph" w:type="paragraph">
    <w:name w:val="List Paragraph"/>
    <w:basedOn w:val="Normal"/>
    <w:uiPriority w:val="34"/>
    <w:qFormat/>
    <w:pPr>
      <w:ind w:left="720"/>
      <w:contextualSpacing/>
    </w:p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image" Target="media/image2.jpeg"></Relationship><Relationship Id="rId4" Type="http://schemas.openxmlformats.org/officeDocument/2006/relationships/image" Target="media/image1.jpeg"></Relationship><Relationship Id="rId8" Type="http://schemas.openxmlformats.org/officeDocument/2006/relationships/image" Target="media/image1.jpeg"></Relationship><Relationship Id="rId10"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Relationship Id="rId14" Type="http://schemas.openxmlformats.org/officeDocument/2006/relationships/image" Target="media/image4.png"/><Relationship Id="rId15" Type="http://schemas.openxmlformats.org/officeDocument/2006/relationships/image" Target="media/image5.png"></Relationship><Relationship Id="rId16" Type="http://schemas.openxmlformats.org/officeDocument/2006/relationships/image" Target="media/image5.png"/><Relationship Id="rId17" Type="http://schemas.openxmlformats.org/officeDocument/2006/relationships/image" Target="media/image2.png"></Relationship><Relationship Id="rId18" Type="http://schemas.openxmlformats.org/officeDocument/2006/relationships/image" Target="media/image7.png"></Relationship><Relationship Id="rId19" Type="http://schemas.openxmlformats.org/officeDocument/2006/relationships/image" Target="media/image7.png"/><Relationship Id="rId20" Type="http://schemas.openxmlformats.org/officeDocument/2006/relationships/image" Target="media/image3.png"></Relationship><Relationship Id="rId21" Type="http://schemas.openxmlformats.org/officeDocument/2006/relationships/image" Target="media/image9.png"></Relationship><Relationship Id="rId22" Type="http://schemas.openxmlformats.org/officeDocument/2006/relationships/image" Target="media/image9.png"/></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1</properties:Words>
  <properties:Characters>10</properties:Characters>
  <properties:Lines>1</properties:Lines>
  <properties:Paragraphs>1</properties:Paragraphs>
  <properties:TotalTime>3</properties:TotalTime>
  <properties:ScaleCrop>false</properties:ScaleCrop>
  <properties:LinksUpToDate>false</properties:LinksUpToDate>
  <properties:CharactersWithSpaces>10</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2016-11-30T14:07:00Z</dcterms:created>
  <dc:creator>pradeep</dc:creator>
  <dc:description/>
  <cp:keywords/>
  <cp:lastModifiedBy>docx4j</cp:lastModifiedBy>
  <dcterms:modified xmlns:xsi="http://www.w3.org/2001/XMLSchema-instance" xsi:type="dcterms:W3CDTF">2016-11-30T14:10:00Z</dcterms:modified>
  <cp:revision>2</cp:revision>
  <dc:subject/>
  <dc:title/>
</cp:coreProperties>
</file>